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AE5F" w14:textId="77777777" w:rsidR="001B6447" w:rsidRPr="00261F91" w:rsidRDefault="00985B21">
      <w:pPr>
        <w:pStyle w:val="Heading1"/>
        <w:rPr>
          <w:rFonts w:ascii="Arial" w:hAnsi="Arial" w:cs="Arial"/>
        </w:rPr>
      </w:pPr>
      <w:r w:rsidRPr="00261F91">
        <w:rPr>
          <w:rFonts w:ascii="Arial" w:hAnsi="Arial" w:cs="Arial"/>
        </w:rPr>
        <w:t xml:space="preserve">Affirmative Action </w:t>
      </w:r>
      <w:r w:rsidR="001B6447" w:rsidRPr="00261F91">
        <w:rPr>
          <w:rFonts w:ascii="Arial" w:hAnsi="Arial" w:cs="Arial"/>
        </w:rPr>
        <w:t>Policy Statement</w:t>
      </w:r>
    </w:p>
    <w:p w14:paraId="0B364B4E"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3CF3AC2E"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 xml:space="preserve">It is the policy of </w:t>
      </w:r>
      <w:smartTag w:uri="urn:schemas-microsoft-com:office:smarttags" w:element="place">
        <w:smartTag w:uri="urn:schemas-microsoft-com:office:smarttags" w:element="PlaceName">
          <w:r w:rsidRPr="00261F91">
            <w:rPr>
              <w:rFonts w:ascii="Arial" w:hAnsi="Arial" w:cs="Arial"/>
            </w:rPr>
            <w:t>Wenatchee</w:t>
          </w:r>
        </w:smartTag>
        <w:r w:rsidRPr="00261F91">
          <w:rPr>
            <w:rFonts w:ascii="Arial" w:hAnsi="Arial" w:cs="Arial"/>
          </w:rPr>
          <w:t xml:space="preserve"> </w:t>
        </w:r>
        <w:smartTag w:uri="urn:schemas-microsoft-com:office:smarttags" w:element="PlaceType">
          <w:r w:rsidRPr="00261F91">
            <w:rPr>
              <w:rFonts w:ascii="Arial" w:hAnsi="Arial" w:cs="Arial"/>
            </w:rPr>
            <w:t>Valley</w:t>
          </w:r>
        </w:smartTag>
        <w:r w:rsidRPr="00261F91">
          <w:rPr>
            <w:rFonts w:ascii="Arial" w:hAnsi="Arial" w:cs="Arial"/>
          </w:rPr>
          <w:t xml:space="preserve"> </w:t>
        </w:r>
        <w:smartTag w:uri="urn:schemas-microsoft-com:office:smarttags" w:element="PlaceType">
          <w:r w:rsidRPr="00261F91">
            <w:rPr>
              <w:rFonts w:ascii="Arial" w:hAnsi="Arial" w:cs="Arial"/>
            </w:rPr>
            <w:t>College</w:t>
          </w:r>
        </w:smartTag>
      </w:smartTag>
      <w:r w:rsidRPr="00261F91">
        <w:rPr>
          <w:rFonts w:ascii="Arial" w:hAnsi="Arial" w:cs="Arial"/>
        </w:rPr>
        <w:t xml:space="preserve">, </w:t>
      </w:r>
      <w:r w:rsidR="00061AA2" w:rsidRPr="00261F91">
        <w:rPr>
          <w:rFonts w:ascii="Arial" w:hAnsi="Arial" w:cs="Arial"/>
        </w:rPr>
        <w:t xml:space="preserve">Community College District 15, </w:t>
      </w:r>
      <w:r w:rsidRPr="00261F91">
        <w:rPr>
          <w:rFonts w:ascii="Arial" w:hAnsi="Arial" w:cs="Arial"/>
        </w:rPr>
        <w:t xml:space="preserve">to provide equal opportunity for all its employees and applicants for employment.  The college reaffirms its commitment to assure that there is equal employment opportunity and non-discrimination on the basis of race, color, creed, religion, national origin, gender, sexual orientation, age, marital status, disability, or status as a disabled veteran or </w:t>
      </w:r>
      <w:smartTag w:uri="urn:schemas-microsoft-com:office:smarttags" w:element="place">
        <w:smartTag w:uri="urn:schemas-microsoft-com:office:smarttags" w:element="country-region">
          <w:r w:rsidRPr="00261F91">
            <w:rPr>
              <w:rFonts w:ascii="Arial" w:hAnsi="Arial" w:cs="Arial"/>
            </w:rPr>
            <w:t>Vietnam</w:t>
          </w:r>
        </w:smartTag>
      </w:smartTag>
      <w:r w:rsidRPr="00261F91">
        <w:rPr>
          <w:rFonts w:ascii="Arial" w:hAnsi="Arial" w:cs="Arial"/>
        </w:rPr>
        <w:t xml:space="preserve"> era veteran in accordance with state and federal laws.</w:t>
      </w:r>
    </w:p>
    <w:p w14:paraId="6B212711"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71E4A684"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This policy extends to all areas of employment and to all relations with employees, including, but not limited to:  recruitment, selection, compensation, benefits, promotions and transfers, layoffs, return from layoff, company sponsored training, education, tuition assistance, social and recreation programs without regard to race, color, creed, religion, national origin, gender, sexual orientation, age, marital status, disability, or status as a disabled veteran or Vietnam era veteran.</w:t>
      </w:r>
    </w:p>
    <w:p w14:paraId="6BD51328"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684CD373"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To assure implementation of this policy, Wenatchee Valley College is committed to support of an affirmative action plan for Native Americans, Asians /Pacific Islanders, Blacks, Hispanics, women, persons age 40 and over, persons of disability, disabled veterans, and Vietnam era veterans.</w:t>
      </w:r>
    </w:p>
    <w:p w14:paraId="6658CE99"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77FAAC07"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In addition to supporting equal opportunity and non-discrimination in areas of employment, the college reaffirms its commitment to assure that there is no discrimination against any student or applicant for admission on the basis of race, color, creed, religion, national origin, gender, sexual orientation, age, marital status, disability, or status as a disabled veteran or Vietnam era veteran in accordance with state and federal laws.</w:t>
      </w:r>
    </w:p>
    <w:p w14:paraId="66A690B0"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1F098B6D" w14:textId="7DF6D788"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 xml:space="preserve">Responsibility for this program is assigned to </w:t>
      </w:r>
      <w:r w:rsidR="00752982">
        <w:rPr>
          <w:rFonts w:ascii="Arial" w:hAnsi="Arial" w:cs="Arial"/>
        </w:rPr>
        <w:t>the Executive</w:t>
      </w:r>
      <w:r w:rsidRPr="00261F91">
        <w:rPr>
          <w:rFonts w:ascii="Arial" w:hAnsi="Arial" w:cs="Arial"/>
        </w:rPr>
        <w:t xml:space="preserve"> Director of Human Resources, Wenatchee Valley College, 1300 Fifth Street, Wena</w:t>
      </w:r>
      <w:r w:rsidR="003B30CB" w:rsidRPr="00261F91">
        <w:rPr>
          <w:rFonts w:ascii="Arial" w:hAnsi="Arial" w:cs="Arial"/>
        </w:rPr>
        <w:t>tchee, WA 98801, (509) 682-6440</w:t>
      </w:r>
      <w:r w:rsidR="002242DE" w:rsidRPr="00261F91">
        <w:rPr>
          <w:rFonts w:ascii="Arial" w:hAnsi="Arial" w:cs="Arial"/>
        </w:rPr>
        <w:t>.</w:t>
      </w:r>
    </w:p>
    <w:p w14:paraId="4C36A61F" w14:textId="77777777" w:rsidR="001B6447" w:rsidRPr="00261F91"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678FBEB6" w14:textId="77777777" w:rsidR="001B6447" w:rsidRDefault="001B6447">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r w:rsidRPr="00261F91">
        <w:rPr>
          <w:rFonts w:ascii="Arial" w:hAnsi="Arial" w:cs="Arial"/>
        </w:rPr>
        <w:t>The President and Board of Trustees will affirm their commitment to this policy through an annual signed letter to employees.</w:t>
      </w:r>
    </w:p>
    <w:p w14:paraId="109448F3" w14:textId="77777777" w:rsidR="00DF20CE" w:rsidRDefault="00DF20CE">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p w14:paraId="23BF5D48" w14:textId="77777777" w:rsidR="00DF20CE" w:rsidRPr="00261F91" w:rsidRDefault="00DF20CE">
      <w:pPr>
        <w:tabs>
          <w:tab w:val="left" w:pos="-1440"/>
          <w:tab w:val="left" w:pos="-720"/>
          <w:tab w:val="left" w:pos="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rPr>
          <w:rFonts w:ascii="Arial" w:hAnsi="Arial" w:cs="Arial"/>
        </w:rPr>
      </w:pPr>
    </w:p>
    <w:sectPr w:rsidR="00DF20CE" w:rsidRPr="00261F91" w:rsidSect="008370CE">
      <w:pgSz w:w="12240" w:h="15840" w:code="1"/>
      <w:pgMar w:top="1440" w:right="1800" w:bottom="1440" w:left="1800"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A8CC" w14:textId="77777777" w:rsidR="00DF20CE" w:rsidRDefault="00DF20CE" w:rsidP="00DF20CE">
      <w:r>
        <w:separator/>
      </w:r>
    </w:p>
  </w:endnote>
  <w:endnote w:type="continuationSeparator" w:id="0">
    <w:p w14:paraId="15A19A3B" w14:textId="77777777" w:rsidR="00DF20CE" w:rsidRDefault="00DF20CE" w:rsidP="00D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B014" w14:textId="77777777" w:rsidR="00DF20CE" w:rsidRDefault="00DF20CE" w:rsidP="00DF20CE">
      <w:r>
        <w:separator/>
      </w:r>
    </w:p>
  </w:footnote>
  <w:footnote w:type="continuationSeparator" w:id="0">
    <w:p w14:paraId="1677F201" w14:textId="77777777" w:rsidR="00DF20CE" w:rsidRDefault="00DF20CE" w:rsidP="00DF2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30CB"/>
    <w:rsid w:val="00061AA2"/>
    <w:rsid w:val="001B6447"/>
    <w:rsid w:val="002242DE"/>
    <w:rsid w:val="00261F91"/>
    <w:rsid w:val="003B30CB"/>
    <w:rsid w:val="004C3046"/>
    <w:rsid w:val="00752982"/>
    <w:rsid w:val="008370CE"/>
    <w:rsid w:val="008601AB"/>
    <w:rsid w:val="00985B21"/>
    <w:rsid w:val="00A34C41"/>
    <w:rsid w:val="00B17FD5"/>
    <w:rsid w:val="00C75F2F"/>
    <w:rsid w:val="00DF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8AB5D0"/>
  <w15:docId w15:val="{C9D111F8-0B2C-45A6-A0A1-27417369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CE"/>
    <w:rPr>
      <w:sz w:val="24"/>
    </w:rPr>
  </w:style>
  <w:style w:type="paragraph" w:styleId="Heading1">
    <w:name w:val="heading 1"/>
    <w:basedOn w:val="Normal"/>
    <w:next w:val="Normal"/>
    <w:qFormat/>
    <w:rsid w:val="008370CE"/>
    <w:pPr>
      <w:keepNext/>
      <w:tabs>
        <w:tab w:val="left" w:pos="-1440"/>
        <w:tab w:val="left" w:pos="-720"/>
        <w:tab w:val="left" w:pos="360"/>
        <w:tab w:val="left" w:pos="1428"/>
        <w:tab w:val="left" w:pos="2112"/>
        <w:tab w:val="left" w:pos="2851"/>
        <w:tab w:val="left" w:pos="3590"/>
        <w:tab w:val="left" w:pos="4330"/>
        <w:tab w:val="left" w:pos="5069"/>
        <w:tab w:val="left" w:pos="5808"/>
        <w:tab w:val="left" w:pos="6547"/>
        <w:tab w:val="left" w:pos="7181"/>
        <w:tab w:val="left" w:pos="7920"/>
        <w:tab w:val="left" w:pos="8659"/>
        <w:tab w:val="left" w:pos="9398"/>
        <w:tab w:val="left" w:pos="10138"/>
        <w:tab w:val="left" w:pos="10771"/>
        <w:tab w:val="left" w:pos="11510"/>
        <w:tab w:val="left" w:pos="12250"/>
        <w:tab w:val="left" w:pos="12989"/>
        <w:tab w:val="left" w:pos="13680"/>
      </w:tabs>
      <w:suppressAutoHyphens/>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2DE"/>
    <w:pPr>
      <w:tabs>
        <w:tab w:val="center" w:pos="4680"/>
        <w:tab w:val="right" w:pos="9360"/>
      </w:tabs>
    </w:pPr>
  </w:style>
  <w:style w:type="character" w:customStyle="1" w:styleId="HeaderChar">
    <w:name w:val="Header Char"/>
    <w:basedOn w:val="DefaultParagraphFont"/>
    <w:link w:val="Header"/>
    <w:uiPriority w:val="99"/>
    <w:semiHidden/>
    <w:rsid w:val="002242DE"/>
    <w:rPr>
      <w:sz w:val="24"/>
    </w:rPr>
  </w:style>
  <w:style w:type="paragraph" w:styleId="Footer">
    <w:name w:val="footer"/>
    <w:basedOn w:val="Normal"/>
    <w:link w:val="FooterChar"/>
    <w:uiPriority w:val="99"/>
    <w:semiHidden/>
    <w:unhideWhenUsed/>
    <w:rsid w:val="002242DE"/>
    <w:pPr>
      <w:tabs>
        <w:tab w:val="center" w:pos="4680"/>
        <w:tab w:val="right" w:pos="9360"/>
      </w:tabs>
    </w:pPr>
  </w:style>
  <w:style w:type="character" w:customStyle="1" w:styleId="FooterChar">
    <w:name w:val="Footer Char"/>
    <w:basedOn w:val="DefaultParagraphFont"/>
    <w:link w:val="Footer"/>
    <w:uiPriority w:val="99"/>
    <w:semiHidden/>
    <w:rsid w:val="002242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554C1-CD51-4255-B779-D74D5848A1FB}">
  <ds:schemaRefs>
    <ds:schemaRef ds:uri="http://schemas.microsoft.com/office/2006/metadata/properties"/>
  </ds:schemaRefs>
</ds:datastoreItem>
</file>

<file path=customXml/itemProps2.xml><?xml version="1.0" encoding="utf-8"?>
<ds:datastoreItem xmlns:ds="http://schemas.openxmlformats.org/officeDocument/2006/customXml" ds:itemID="{00E8F120-1025-4318-A9F7-52F2117F8DCE}">
  <ds:schemaRefs>
    <ds:schemaRef ds:uri="http://schemas.microsoft.com/sharepoint/v3/contenttype/forms"/>
  </ds:schemaRefs>
</ds:datastoreItem>
</file>

<file path=customXml/itemProps3.xml><?xml version="1.0" encoding="utf-8"?>
<ds:datastoreItem xmlns:ds="http://schemas.openxmlformats.org/officeDocument/2006/customXml" ds:itemID="{DC2AD30B-3668-4E64-8C5B-F0607A58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Policy Statement</vt:lpstr>
    </vt:vector>
  </TitlesOfParts>
  <Company>WVC</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subject/>
  <dc:creator>KErickson</dc:creator>
  <cp:keywords/>
  <dc:description/>
  <cp:lastModifiedBy>Tim Marker</cp:lastModifiedBy>
  <cp:revision>4</cp:revision>
  <cp:lastPrinted>2001-12-18T18:06:00Z</cp:lastPrinted>
  <dcterms:created xsi:type="dcterms:W3CDTF">2012-06-08T18:35:00Z</dcterms:created>
  <dcterms:modified xsi:type="dcterms:W3CDTF">2025-08-20T16:59:00Z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