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CF" w:rsidRPr="00466EE2" w:rsidRDefault="00C82F93" w:rsidP="00C82F93">
      <w:pPr>
        <w:pStyle w:val="Heading1"/>
      </w:pPr>
      <w:r w:rsidRPr="00466EE2">
        <w:t>1</w:t>
      </w:r>
      <w:r>
        <w:t>0</w:t>
      </w:r>
      <w:r w:rsidRPr="00466EE2">
        <w:t>00.2</w:t>
      </w:r>
      <w:r>
        <w:t>90</w:t>
      </w:r>
      <w:r w:rsidRPr="00466EE2">
        <w:tab/>
      </w:r>
      <w:r w:rsidRPr="00983D9D">
        <w:t>AUTOMATED EXTERNAL DEFIBRILLATOR</w:t>
      </w:r>
      <w:r>
        <w:t xml:space="preserve"> (AED) PROCEDURE</w:t>
      </w:r>
    </w:p>
    <w:p w:rsidR="007149CF" w:rsidRDefault="007149CF" w:rsidP="00C82F93">
      <w:pPr>
        <w:pStyle w:val="BodyText"/>
      </w:pPr>
      <w:r w:rsidRPr="00EA241A">
        <w:t>Under the direction of the Wenatchee Valley College Safety Committee and Human Resource Department, an</w:t>
      </w:r>
      <w:r>
        <w:t xml:space="preserve"> </w:t>
      </w:r>
      <w:r w:rsidRPr="00EA241A">
        <w:t>employee may use the AED under the following circumstances:</w:t>
      </w:r>
    </w:p>
    <w:p w:rsidR="007149CF" w:rsidRDefault="00C82F93" w:rsidP="00C82F93">
      <w:pPr>
        <w:pStyle w:val="Heading3"/>
        <w:ind w:left="360"/>
      </w:pPr>
      <w:r>
        <w:t>1</w:t>
      </w:r>
      <w:r w:rsidR="007149CF">
        <w:t>.</w:t>
      </w:r>
      <w:r w:rsidR="007149CF">
        <w:tab/>
      </w:r>
      <w:r w:rsidR="007149CF" w:rsidRPr="00EA241A">
        <w:t>The employee has successfully completed and holds a current certification from the American Red Cross,</w:t>
      </w:r>
      <w:r w:rsidR="007149CF">
        <w:t xml:space="preserve"> </w:t>
      </w:r>
      <w:r w:rsidR="007149CF" w:rsidRPr="00EA241A">
        <w:t>American Heart Association or other training program recognized by the Department of Health in</w:t>
      </w:r>
      <w:r w:rsidR="007149CF">
        <w:t xml:space="preserve"> </w:t>
      </w:r>
      <w:r w:rsidR="007149CF" w:rsidRPr="00EA241A">
        <w:t>cardiopulmonary resuscitation and use of a defibrillator.</w:t>
      </w:r>
    </w:p>
    <w:p w:rsidR="007149CF" w:rsidRDefault="00C82F93" w:rsidP="00C82F93">
      <w:pPr>
        <w:pStyle w:val="Heading3"/>
        <w:ind w:left="360"/>
      </w:pPr>
      <w:r>
        <w:t>2</w:t>
      </w:r>
      <w:r w:rsidR="007149CF">
        <w:t>.</w:t>
      </w:r>
      <w:r w:rsidR="007149CF">
        <w:tab/>
      </w:r>
      <w:r w:rsidR="007149CF" w:rsidRPr="00EA241A">
        <w:t>The victim is in cardiopulmonary arrest as determined by unconsciousness, absent pulse and no</w:t>
      </w:r>
      <w:r w:rsidR="007149CF">
        <w:t xml:space="preserve"> </w:t>
      </w:r>
      <w:r w:rsidR="007149CF" w:rsidRPr="00EA241A">
        <w:t>spontaneous breathing.</w:t>
      </w:r>
    </w:p>
    <w:p w:rsidR="007149CF" w:rsidRPr="00EA241A" w:rsidRDefault="00C82F93" w:rsidP="00C82F93">
      <w:pPr>
        <w:pStyle w:val="Heading3"/>
        <w:ind w:left="360"/>
      </w:pPr>
      <w:r>
        <w:t>3</w:t>
      </w:r>
      <w:r w:rsidR="007149CF">
        <w:t>.</w:t>
      </w:r>
      <w:r w:rsidR="007149CF">
        <w:tab/>
      </w:r>
      <w:r w:rsidR="007149CF" w:rsidRPr="00EA241A">
        <w:t>911 is activated.</w:t>
      </w:r>
    </w:p>
    <w:p w:rsidR="007149CF" w:rsidRPr="00EA241A" w:rsidRDefault="00C82F93" w:rsidP="00C82F93">
      <w:pPr>
        <w:pStyle w:val="Heading3"/>
        <w:ind w:left="360"/>
      </w:pPr>
      <w:r>
        <w:t>4</w:t>
      </w:r>
      <w:r w:rsidR="007149CF">
        <w:t>.</w:t>
      </w:r>
      <w:r w:rsidR="007149CF">
        <w:tab/>
        <w:t>Cardiopulmonary r</w:t>
      </w:r>
      <w:r w:rsidR="007149CF" w:rsidRPr="00EA241A">
        <w:t>esuscitation (CPR) is performed until the AED is brought to the scene.</w:t>
      </w:r>
    </w:p>
    <w:p w:rsidR="007149CF" w:rsidRPr="00EA241A" w:rsidRDefault="00C82F93" w:rsidP="00C82F93">
      <w:pPr>
        <w:pStyle w:val="Heading3"/>
        <w:ind w:left="360"/>
        <w:rPr>
          <w:i/>
        </w:rPr>
      </w:pPr>
      <w:r>
        <w:t>5</w:t>
      </w:r>
      <w:r w:rsidR="007149CF">
        <w:t>.</w:t>
      </w:r>
      <w:r w:rsidR="007149CF">
        <w:tab/>
      </w:r>
      <w:r w:rsidR="007149CF" w:rsidRPr="00EA241A">
        <w:t>WVC Human Resources Department is notified by the college administration of the use of the AED after</w:t>
      </w:r>
      <w:r w:rsidR="007149CF">
        <w:t xml:space="preserve"> </w:t>
      </w:r>
      <w:r w:rsidR="007149CF" w:rsidRPr="00EA241A">
        <w:t xml:space="preserve">the victim has been transferred to the care of </w:t>
      </w:r>
      <w:r w:rsidR="007149CF">
        <w:t>emergency management system (</w:t>
      </w:r>
      <w:r w:rsidR="007149CF" w:rsidRPr="00EA241A">
        <w:t>EMS</w:t>
      </w:r>
      <w:r w:rsidR="007149CF">
        <w:t>) personnel</w:t>
      </w:r>
      <w:r w:rsidR="007149CF" w:rsidRPr="00EA241A">
        <w:t>.</w:t>
      </w:r>
    </w:p>
    <w:p w:rsidR="007149CF" w:rsidRDefault="007149CF" w:rsidP="00C82F93">
      <w:pPr>
        <w:pStyle w:val="BodyTextItalicBOT"/>
      </w:pPr>
      <w:r>
        <w:t>Approved by the president’s cabinet: 8/5/08</w:t>
      </w:r>
    </w:p>
    <w:p w:rsidR="007149CF" w:rsidRDefault="007149CF" w:rsidP="00C82F93">
      <w:pPr>
        <w:pStyle w:val="BodyTextItalicBOT"/>
      </w:pPr>
      <w:r>
        <w:t>Presented to the board of trustees: 8/20/08</w:t>
      </w:r>
    </w:p>
    <w:p w:rsidR="00B77353" w:rsidRPr="00B77353" w:rsidRDefault="002519F7" w:rsidP="00B77353">
      <w:pPr>
        <w:pStyle w:val="BodyTextItalicBOT"/>
      </w:pPr>
      <w:r>
        <w:t>Last reviewed: 9/24/19</w:t>
      </w:r>
    </w:p>
    <w:p w:rsidR="00C82F93" w:rsidRDefault="00C82F93" w:rsidP="00C82F93">
      <w:pPr>
        <w:pStyle w:val="BodyTextPolicyContact"/>
      </w:pPr>
      <w:r>
        <w:t>Procedure contact: Human Resources</w:t>
      </w:r>
    </w:p>
    <w:p w:rsidR="00C82F93" w:rsidRDefault="00C82F93" w:rsidP="00C82F93">
      <w:pPr>
        <w:pStyle w:val="RelatedPP"/>
      </w:pPr>
      <w:r>
        <w:t>Related policies and procedures</w:t>
      </w:r>
    </w:p>
    <w:p w:rsidR="00C82F93" w:rsidRPr="00C82F93" w:rsidRDefault="00C82F93" w:rsidP="00C82F93">
      <w:pPr>
        <w:pStyle w:val="000000RelatedPolicies"/>
      </w:pPr>
      <w:r>
        <w:tab/>
        <w:t>000.290</w:t>
      </w:r>
      <w:r>
        <w:tab/>
      </w:r>
      <w:hyperlink r:id="rId11" w:history="1">
        <w:r w:rsidRPr="002519F7">
          <w:rPr>
            <w:rStyle w:val="Hyperlink"/>
          </w:rPr>
          <w:t>Automa</w:t>
        </w:r>
        <w:r w:rsidR="00B77353" w:rsidRPr="002519F7">
          <w:rPr>
            <w:rStyle w:val="Hyperlink"/>
          </w:rPr>
          <w:t>ted External Defibrillator</w:t>
        </w:r>
        <w:r w:rsidRPr="002519F7">
          <w:rPr>
            <w:rStyle w:val="Hyperlink"/>
          </w:rPr>
          <w:t xml:space="preserve"> Policy</w:t>
        </w:r>
      </w:hyperlink>
      <w:bookmarkStart w:id="0" w:name="_GoBack"/>
      <w:bookmarkEnd w:id="0"/>
    </w:p>
    <w:sectPr w:rsidR="00C82F93" w:rsidRPr="00C82F93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7C18B9">
      <w:rPr>
        <w:rFonts w:eastAsia="MS Mincho"/>
      </w:rPr>
      <w:t>ollege</w:t>
    </w:r>
    <w:r w:rsidR="007C18B9">
      <w:rPr>
        <w:rFonts w:eastAsia="MS Mincho"/>
      </w:rPr>
      <w:tab/>
      <w:t>1</w:t>
    </w:r>
    <w:r w:rsidR="00465939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465939">
      <w:rPr>
        <w:rFonts w:eastAsia="MS Mincho"/>
      </w:rPr>
      <w:t>GENERAL</w:t>
    </w:r>
  </w:p>
  <w:p w:rsidR="00DE07D3" w:rsidRDefault="007C18B9">
    <w:r>
      <w:rPr>
        <w:rFonts w:eastAsia="MS Mincho"/>
      </w:rPr>
      <w:t>COLLEGE OPERATIONAL PROCEDURE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9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5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6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7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27"/>
  </w:num>
  <w:num w:numId="5">
    <w:abstractNumId w:val="24"/>
  </w:num>
  <w:num w:numId="6">
    <w:abstractNumId w:val="3"/>
  </w:num>
  <w:num w:numId="7">
    <w:abstractNumId w:val="9"/>
  </w:num>
  <w:num w:numId="8">
    <w:abstractNumId w:val="25"/>
  </w:num>
  <w:num w:numId="9">
    <w:abstractNumId w:val="20"/>
  </w:num>
  <w:num w:numId="10">
    <w:abstractNumId w:val="6"/>
  </w:num>
  <w:num w:numId="11">
    <w:abstractNumId w:val="18"/>
  </w:num>
  <w:num w:numId="12">
    <w:abstractNumId w:val="29"/>
  </w:num>
  <w:num w:numId="13">
    <w:abstractNumId w:val="0"/>
  </w:num>
  <w:num w:numId="14">
    <w:abstractNumId w:val="12"/>
  </w:num>
  <w:num w:numId="15">
    <w:abstractNumId w:val="17"/>
  </w:num>
  <w:num w:numId="16">
    <w:abstractNumId w:val="13"/>
  </w:num>
  <w:num w:numId="17">
    <w:abstractNumId w:val="2"/>
  </w:num>
  <w:num w:numId="18">
    <w:abstractNumId w:val="31"/>
  </w:num>
  <w:num w:numId="19">
    <w:abstractNumId w:val="7"/>
  </w:num>
  <w:num w:numId="20">
    <w:abstractNumId w:val="28"/>
  </w:num>
  <w:num w:numId="21">
    <w:abstractNumId w:val="22"/>
  </w:num>
  <w:num w:numId="22">
    <w:abstractNumId w:val="36"/>
  </w:num>
  <w:num w:numId="23">
    <w:abstractNumId w:val="16"/>
  </w:num>
  <w:num w:numId="24">
    <w:abstractNumId w:val="19"/>
  </w:num>
  <w:num w:numId="25">
    <w:abstractNumId w:val="35"/>
  </w:num>
  <w:num w:numId="26">
    <w:abstractNumId w:val="37"/>
  </w:num>
  <w:num w:numId="27">
    <w:abstractNumId w:val="21"/>
  </w:num>
  <w:num w:numId="28">
    <w:abstractNumId w:val="34"/>
  </w:num>
  <w:num w:numId="29">
    <w:abstractNumId w:val="33"/>
  </w:num>
  <w:num w:numId="30">
    <w:abstractNumId w:val="32"/>
  </w:num>
  <w:num w:numId="31">
    <w:abstractNumId w:val="8"/>
  </w:num>
  <w:num w:numId="32">
    <w:abstractNumId w:val="30"/>
  </w:num>
  <w:num w:numId="33">
    <w:abstractNumId w:val="4"/>
  </w:num>
  <w:num w:numId="34">
    <w:abstractNumId w:val="15"/>
  </w:num>
  <w:num w:numId="35">
    <w:abstractNumId w:val="14"/>
  </w:num>
  <w:num w:numId="36">
    <w:abstractNumId w:val="5"/>
  </w:num>
  <w:num w:numId="37">
    <w:abstractNumId w:val="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9F7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49CF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5F7D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153D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77353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1089"/>
    <w:rsid w:val="00C80086"/>
    <w:rsid w:val="00C82F93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DB480"/>
  <w15:docId w15:val="{57B99FC4-EB1C-423F-B880-A75442B7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9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5F7D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05F7D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82F9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82F9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82F93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82F9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82F9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82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82F9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82F93"/>
    <w:pPr>
      <w:spacing w:after="120"/>
      <w:ind w:left="1440" w:right="1440"/>
    </w:pPr>
  </w:style>
  <w:style w:type="paragraph" w:customStyle="1" w:styleId="Blockquote">
    <w:name w:val="Blockquote"/>
    <w:basedOn w:val="Normal"/>
    <w:rsid w:val="00C82F9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82F9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82F9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82F93"/>
    <w:rPr>
      <w:i/>
      <w:iCs/>
    </w:rPr>
  </w:style>
  <w:style w:type="paragraph" w:customStyle="1" w:styleId="BodyTextItalic">
    <w:name w:val="Body Text + Italic"/>
    <w:basedOn w:val="BodyText"/>
    <w:rsid w:val="00C82F93"/>
    <w:rPr>
      <w:i/>
      <w:iCs/>
    </w:rPr>
  </w:style>
  <w:style w:type="paragraph" w:customStyle="1" w:styleId="BodyTextItalicBOT">
    <w:name w:val="Body Text + Italic BOT"/>
    <w:next w:val="BodyText"/>
    <w:qFormat/>
    <w:rsid w:val="00C82F9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82F9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82F9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82F93"/>
    <w:pPr>
      <w:ind w:left="1080"/>
    </w:pPr>
  </w:style>
  <w:style w:type="paragraph" w:styleId="BodyTextIndent">
    <w:name w:val="Body Text Indent"/>
    <w:basedOn w:val="Normal"/>
    <w:link w:val="BodyTextIndentChar"/>
    <w:rsid w:val="00C82F9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82F9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82F9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82F9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82F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82F9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82F93"/>
    <w:pPr>
      <w:spacing w:before="120"/>
    </w:pPr>
  </w:style>
  <w:style w:type="character" w:styleId="CommentReference">
    <w:name w:val="annotation reference"/>
    <w:rsid w:val="00C82F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2F93"/>
  </w:style>
  <w:style w:type="character" w:customStyle="1" w:styleId="CommentTextChar">
    <w:name w:val="Comment Text Char"/>
    <w:link w:val="CommentText"/>
    <w:semiHidden/>
    <w:rsid w:val="00C82F9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82F93"/>
    <w:rPr>
      <w:b/>
      <w:bCs/>
    </w:rPr>
  </w:style>
  <w:style w:type="character" w:customStyle="1" w:styleId="CommentSubjectChar">
    <w:name w:val="Comment Subject Char"/>
    <w:link w:val="CommentSubject1"/>
    <w:rsid w:val="00C82F9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82F9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82F93"/>
    <w:rPr>
      <w:color w:val="800080"/>
      <w:u w:val="single"/>
    </w:rPr>
  </w:style>
  <w:style w:type="paragraph" w:styleId="Footer">
    <w:name w:val="footer"/>
    <w:basedOn w:val="Normal"/>
    <w:link w:val="FooterChar"/>
    <w:rsid w:val="00C82F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82F9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82F9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82F9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82F93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05F7D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05F7D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82F9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82F93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C82F9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82F9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82F9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82F93"/>
    <w:rPr>
      <w:rFonts w:ascii="Courier New" w:hAnsi="Courier New" w:cs="Courier New"/>
      <w:sz w:val="22"/>
    </w:rPr>
  </w:style>
  <w:style w:type="character" w:styleId="Hyperlink">
    <w:name w:val="Hyperlink"/>
    <w:rsid w:val="00C82F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2F93"/>
    <w:pPr>
      <w:ind w:left="720"/>
    </w:pPr>
  </w:style>
  <w:style w:type="paragraph" w:styleId="NormalWeb">
    <w:name w:val="Normal (Web)"/>
    <w:basedOn w:val="Normal"/>
    <w:autoRedefine/>
    <w:rsid w:val="00C82F93"/>
  </w:style>
  <w:style w:type="paragraph" w:styleId="PlainText">
    <w:name w:val="Plain Text"/>
    <w:basedOn w:val="Normal"/>
    <w:link w:val="PlainTextChar"/>
    <w:rsid w:val="00C82F9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82F9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82F93"/>
    <w:pPr>
      <w:spacing w:before="120" w:after="120"/>
    </w:pPr>
    <w:rPr>
      <w:b/>
    </w:rPr>
  </w:style>
  <w:style w:type="character" w:styleId="Strong">
    <w:name w:val="Strong"/>
    <w:qFormat/>
    <w:rsid w:val="00C82F93"/>
    <w:rPr>
      <w:b/>
      <w:bCs/>
    </w:rPr>
  </w:style>
  <w:style w:type="paragraph" w:styleId="Title">
    <w:name w:val="Title"/>
    <w:basedOn w:val="Normal"/>
    <w:link w:val="TitleChar"/>
    <w:qFormat/>
    <w:rsid w:val="00C82F9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82F93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290-automated-external-defibrillator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BAE8-E2DF-4081-9914-359C99AB7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3AEA9-11DF-4BF7-A08F-561A5AF32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02463-F375-4D61-9ACC-30B61A8B3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9ED5D-885A-41E5-B942-49760196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1263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7</cp:revision>
  <cp:lastPrinted>2009-05-01T22:40:00Z</cp:lastPrinted>
  <dcterms:created xsi:type="dcterms:W3CDTF">2009-05-11T18:01:00Z</dcterms:created>
  <dcterms:modified xsi:type="dcterms:W3CDTF">2019-09-24T17:24:00Z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