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62A2" w14:textId="77777777" w:rsidR="00466EE2" w:rsidRPr="00C42328" w:rsidRDefault="00466EE2" w:rsidP="00E43015">
      <w:pPr>
        <w:pStyle w:val="Heading1"/>
      </w:pPr>
      <w:r w:rsidRPr="00C42328">
        <w:t>1</w:t>
      </w:r>
      <w:r w:rsidR="00BE3CBF" w:rsidRPr="00C42328">
        <w:t>5</w:t>
      </w:r>
      <w:r w:rsidRPr="00C42328">
        <w:t>00.200</w:t>
      </w:r>
      <w:r w:rsidRPr="00C42328">
        <w:tab/>
        <w:t>FAMILY MEDICAL LEAVE</w:t>
      </w:r>
      <w:r w:rsidR="00515847">
        <w:t xml:space="preserve"> PROCEDURE</w:t>
      </w:r>
    </w:p>
    <w:p w14:paraId="7D3F62A4" w14:textId="1C6006CF" w:rsidR="001C2815" w:rsidRDefault="001C2815" w:rsidP="00E43015">
      <w:pPr>
        <w:pStyle w:val="BodyText"/>
      </w:pPr>
      <w:r>
        <w:t>The Family and Medical Leave Act (FMLA) provides job protected leave and benefits coverage entitlements to employees who meet FMLA eligibility requirements.</w:t>
      </w:r>
      <w:r w:rsidR="00323C72">
        <w:t xml:space="preserve"> </w:t>
      </w:r>
      <w:r>
        <w:t xml:space="preserve">In addition to the leave provided under the FMLA as outlined below, an employee may also be entitled to other leave under college policies and procedures, applicable negotiated agreements, state and federal laws, statutes and regulations, including WAC’s </w:t>
      </w:r>
      <w:hyperlink r:id="rId11" w:history="1">
        <w:r w:rsidRPr="002B2832">
          <w:rPr>
            <w:rStyle w:val="Hyperlink"/>
            <w:rFonts w:cs="Arial"/>
            <w:szCs w:val="20"/>
          </w:rPr>
          <w:t>296-130</w:t>
        </w:r>
      </w:hyperlink>
      <w:r>
        <w:t xml:space="preserve"> (state Family Care) and </w:t>
      </w:r>
      <w:hyperlink r:id="rId12" w:history="1">
        <w:r w:rsidRPr="002B2832">
          <w:rPr>
            <w:rStyle w:val="Hyperlink"/>
            <w:rFonts w:cs="Arial"/>
            <w:szCs w:val="20"/>
          </w:rPr>
          <w:t>357-31</w:t>
        </w:r>
      </w:hyperlink>
      <w:r>
        <w:t xml:space="preserve"> (holidays and leave)</w:t>
      </w:r>
      <w:r w:rsidR="00E44F43">
        <w:t>.</w:t>
      </w:r>
      <w:r w:rsidR="00323C72">
        <w:t xml:space="preserve"> </w:t>
      </w:r>
      <w:r>
        <w:t xml:space="preserve">The following summarizes the provisions of the </w:t>
      </w:r>
      <w:hyperlink r:id="rId13" w:history="1">
        <w:r w:rsidRPr="0027279F">
          <w:rPr>
            <w:rStyle w:val="Hyperlink"/>
            <w:rFonts w:cs="Arial"/>
            <w:szCs w:val="20"/>
          </w:rPr>
          <w:t>Family and Medical Leave Act of 1993</w:t>
        </w:r>
      </w:hyperlink>
      <w:r>
        <w:t>, as amended.</w:t>
      </w:r>
    </w:p>
    <w:p w14:paraId="7D3F62A6" w14:textId="217DFABB" w:rsidR="00623578" w:rsidRPr="00C42328" w:rsidRDefault="00623578" w:rsidP="00E43015">
      <w:pPr>
        <w:pStyle w:val="BodyText"/>
      </w:pPr>
      <w:r w:rsidRPr="00C42328">
        <w:t xml:space="preserve">The </w:t>
      </w:r>
      <w:r w:rsidR="00AE1088" w:rsidRPr="00C42328">
        <w:t xml:space="preserve">college </w:t>
      </w:r>
      <w:r w:rsidR="00A44135">
        <w:t xml:space="preserve">chief </w:t>
      </w:r>
      <w:r w:rsidR="00AE1088" w:rsidRPr="00C42328">
        <w:t>h</w:t>
      </w:r>
      <w:r w:rsidRPr="00C42328">
        <w:t xml:space="preserve">uman </w:t>
      </w:r>
      <w:r w:rsidR="00AE1088" w:rsidRPr="00C42328">
        <w:t>r</w:t>
      </w:r>
      <w:r w:rsidRPr="00C42328">
        <w:t xml:space="preserve">esource </w:t>
      </w:r>
      <w:r w:rsidR="00A44135">
        <w:t>officer</w:t>
      </w:r>
      <w:r w:rsidR="00A44135" w:rsidRPr="00C42328">
        <w:t xml:space="preserve"> </w:t>
      </w:r>
      <w:r w:rsidR="00AE1088" w:rsidRPr="00C42328">
        <w:t xml:space="preserve">or </w:t>
      </w:r>
      <w:proofErr w:type="gramStart"/>
      <w:r w:rsidR="00AE1088" w:rsidRPr="00C42328">
        <w:t>designee</w:t>
      </w:r>
      <w:proofErr w:type="gramEnd"/>
      <w:r w:rsidR="00AE1088" w:rsidRPr="00C42328">
        <w:t xml:space="preserve"> </w:t>
      </w:r>
      <w:r w:rsidRPr="00C42328">
        <w:t>is responsible for ensuring leave is administered in good faith and consistent with the rights and responsibilities provided by statute</w:t>
      </w:r>
      <w:r w:rsidR="007F3B80" w:rsidRPr="00C42328">
        <w:t>,</w:t>
      </w:r>
      <w:r w:rsidRPr="00C42328">
        <w:t xml:space="preserve"> and for providing information and training specific to the</w:t>
      </w:r>
      <w:r w:rsidR="007F3B80" w:rsidRPr="00C42328">
        <w:t>se rights and responsibilities.</w:t>
      </w:r>
    </w:p>
    <w:p w14:paraId="7D3F62A8" w14:textId="77777777" w:rsidR="00623578" w:rsidRPr="00C42328" w:rsidRDefault="007F3B80" w:rsidP="00E43015">
      <w:pPr>
        <w:pStyle w:val="BodyText"/>
      </w:pPr>
      <w:r w:rsidRPr="00C42328">
        <w:t>Supervisors</w:t>
      </w:r>
      <w:r w:rsidR="00623578" w:rsidRPr="00C42328">
        <w:t xml:space="preserve"> are responsible for managing their staff’s leaves and kee</w:t>
      </w:r>
      <w:r w:rsidRPr="00C42328">
        <w:t>ping both the employee and the h</w:t>
      </w:r>
      <w:r w:rsidR="00623578" w:rsidRPr="00C42328">
        <w:t xml:space="preserve">uman </w:t>
      </w:r>
      <w:r w:rsidRPr="00C42328">
        <w:t>r</w:t>
      </w:r>
      <w:r w:rsidR="00623578" w:rsidRPr="00C42328">
        <w:t xml:space="preserve">esource </w:t>
      </w:r>
      <w:r w:rsidRPr="00C42328">
        <w:t>o</w:t>
      </w:r>
      <w:r w:rsidR="00623578" w:rsidRPr="00C42328">
        <w:t xml:space="preserve">ffice informed of changes in status, rights and need for information. Additionally, </w:t>
      </w:r>
      <w:r w:rsidRPr="00C42328">
        <w:t>supervisors</w:t>
      </w:r>
      <w:r w:rsidR="00623578" w:rsidRPr="00C42328">
        <w:t xml:space="preserve"> are responsible for ensuring that no employee returns to work without first confirming with the </w:t>
      </w:r>
      <w:r w:rsidRPr="00C42328">
        <w:t>h</w:t>
      </w:r>
      <w:r w:rsidR="00623578" w:rsidRPr="00C42328">
        <w:t xml:space="preserve">uman </w:t>
      </w:r>
      <w:r w:rsidRPr="00C42328">
        <w:t>r</w:t>
      </w:r>
      <w:r w:rsidR="00623578" w:rsidRPr="00C42328">
        <w:t xml:space="preserve">esource </w:t>
      </w:r>
      <w:r w:rsidRPr="00C42328">
        <w:t>o</w:t>
      </w:r>
      <w:r w:rsidR="00623578" w:rsidRPr="00C42328">
        <w:t xml:space="preserve">ffice that </w:t>
      </w:r>
      <w:r w:rsidR="00FB470E" w:rsidRPr="00C42328">
        <w:t xml:space="preserve">the </w:t>
      </w:r>
      <w:r w:rsidR="00623578" w:rsidRPr="00C42328">
        <w:t>appropri</w:t>
      </w:r>
      <w:r w:rsidRPr="00C42328">
        <w:t>ate medical release is on file.</w:t>
      </w:r>
    </w:p>
    <w:p w14:paraId="7D3F62AA" w14:textId="77777777" w:rsidR="00623578" w:rsidRPr="00C42328" w:rsidRDefault="00623578" w:rsidP="00E43015">
      <w:pPr>
        <w:pStyle w:val="BodyText"/>
      </w:pPr>
      <w:r w:rsidRPr="00C42328">
        <w:t>Employees are responsible for reporting leaves and providing the notice and</w:t>
      </w:r>
      <w:r w:rsidR="007F3B80" w:rsidRPr="00C42328">
        <w:t xml:space="preserve"> information necessary for the college</w:t>
      </w:r>
      <w:r w:rsidRPr="00C42328">
        <w:t xml:space="preserve"> to effectively administrate this procedure and direct its workforce.</w:t>
      </w:r>
    </w:p>
    <w:p w14:paraId="7D3F62AC" w14:textId="77777777" w:rsidR="00623578" w:rsidRPr="00C42328" w:rsidRDefault="00623578" w:rsidP="00E43015">
      <w:pPr>
        <w:pStyle w:val="BodyText"/>
      </w:pPr>
      <w:r w:rsidRPr="00C42328">
        <w:t>Nothing herein modifies the terms of an applicable collective bargaining agreement.</w:t>
      </w:r>
    </w:p>
    <w:p w14:paraId="7D3F62AE" w14:textId="77777777" w:rsidR="00270B68" w:rsidRPr="00C42328" w:rsidRDefault="00270B68" w:rsidP="00E43015">
      <w:pPr>
        <w:pStyle w:val="Heading2"/>
      </w:pPr>
      <w:r w:rsidRPr="00C42328">
        <w:t>A.</w:t>
      </w:r>
      <w:r w:rsidRPr="00C42328">
        <w:tab/>
        <w:t xml:space="preserve">FMLA </w:t>
      </w:r>
      <w:r w:rsidR="00E06A99" w:rsidRPr="00C42328">
        <w:t>ELIGIBILITY</w:t>
      </w:r>
    </w:p>
    <w:p w14:paraId="7D3F62B0" w14:textId="77777777" w:rsidR="00D459A2" w:rsidRPr="00C42328" w:rsidRDefault="00A606D9" w:rsidP="00E43015">
      <w:pPr>
        <w:pStyle w:val="BodyText025"/>
      </w:pPr>
      <w:r w:rsidRPr="00C42328">
        <w:t>An employee</w:t>
      </w:r>
      <w:r w:rsidR="00D459A2" w:rsidRPr="00C42328">
        <w:t xml:space="preserve"> </w:t>
      </w:r>
      <w:r w:rsidRPr="00C42328">
        <w:t>is</w:t>
      </w:r>
      <w:r w:rsidR="00D459A2" w:rsidRPr="00C42328">
        <w:t xml:space="preserve"> covered by the FMLA if</w:t>
      </w:r>
      <w:r w:rsidRPr="00C42328">
        <w:t xml:space="preserve"> he or she meets the foll</w:t>
      </w:r>
      <w:r w:rsidR="00153833" w:rsidRPr="00C42328">
        <w:t>owing eligibility requirements:</w:t>
      </w:r>
    </w:p>
    <w:p w14:paraId="4920A4F7" w14:textId="59AA5D5F" w:rsidR="0023609B" w:rsidRPr="0023609B" w:rsidRDefault="00153833" w:rsidP="0023609B">
      <w:pPr>
        <w:pStyle w:val="Heading3"/>
      </w:pPr>
      <w:r w:rsidRPr="008C4B33">
        <w:t>1.</w:t>
      </w:r>
      <w:r w:rsidRPr="008C4B33">
        <w:tab/>
      </w:r>
      <w:r w:rsidR="00BC74FA" w:rsidRPr="008C4B33">
        <w:t>Consistent with FMLA and any amendments thereto, an employee who has w</w:t>
      </w:r>
      <w:r w:rsidR="001C731F" w:rsidRPr="008C4B33">
        <w:t xml:space="preserve">orked for </w:t>
      </w:r>
      <w:r w:rsidR="001C731F" w:rsidRPr="00B96E64">
        <w:t>Wenatchee Valley College or another Washington state agency or institution of higher education for at least 12 months</w:t>
      </w:r>
      <w:r w:rsidR="0023609B">
        <w:t>;</w:t>
      </w:r>
      <w:r w:rsidR="001C731F" w:rsidRPr="00B96E64">
        <w:t xml:space="preserve"> </w:t>
      </w:r>
      <w:r w:rsidR="00A606D9" w:rsidRPr="00B96E64">
        <w:t>and</w:t>
      </w:r>
      <w:r w:rsidR="0023609B">
        <w:t>,</w:t>
      </w:r>
    </w:p>
    <w:p w14:paraId="7D3F62B4" w14:textId="64A050CC" w:rsidR="00D459A2" w:rsidRPr="00B96E64" w:rsidRDefault="00153833" w:rsidP="0023609B">
      <w:pPr>
        <w:pStyle w:val="Heading3"/>
      </w:pPr>
      <w:r w:rsidRPr="00B96E64">
        <w:t>2.</w:t>
      </w:r>
      <w:r w:rsidRPr="00B96E64">
        <w:tab/>
      </w:r>
      <w:r w:rsidR="001C731F" w:rsidRPr="00B96E64">
        <w:t>Has w</w:t>
      </w:r>
      <w:r w:rsidR="00D459A2" w:rsidRPr="00B96E64">
        <w:t xml:space="preserve">orked for the state at least 1,250 hours, including overtime, in the 12 months immediately preceding the </w:t>
      </w:r>
      <w:r w:rsidR="001C731F" w:rsidRPr="00B96E64">
        <w:t>date the FMLA leave would</w:t>
      </w:r>
      <w:r w:rsidRPr="00B96E64">
        <w:t xml:space="preserve"> begin</w:t>
      </w:r>
      <w:r w:rsidR="001C731F" w:rsidRPr="00B96E64">
        <w:t>.</w:t>
      </w:r>
      <w:r w:rsidR="00323C72">
        <w:t xml:space="preserve"> </w:t>
      </w:r>
      <w:r w:rsidR="00D459A2" w:rsidRPr="00B96E64">
        <w:t>Except for military leave,</w:t>
      </w:r>
      <w:r w:rsidRPr="00B96E64">
        <w:t xml:space="preserve"> </w:t>
      </w:r>
      <w:r w:rsidR="007A6B37" w:rsidRPr="00B96E64">
        <w:t xml:space="preserve">the 1,250-hour requirement does not count </w:t>
      </w:r>
      <w:r w:rsidR="00D1483B">
        <w:t xml:space="preserve">unpaid leave and </w:t>
      </w:r>
      <w:r w:rsidR="007A6B37" w:rsidRPr="00B96E64">
        <w:t>paid time off (i.e., annual leave, sick leave, personal holiday, compensatory time</w:t>
      </w:r>
      <w:r w:rsidR="001D33FD">
        <w:t>, holiday credit</w:t>
      </w:r>
      <w:r w:rsidR="007A6B37" w:rsidRPr="00B96E64">
        <w:t xml:space="preserve"> or shared leave).</w:t>
      </w:r>
      <w:r w:rsidR="00323C72">
        <w:t xml:space="preserve"> </w:t>
      </w:r>
      <w:r w:rsidR="007A6B37" w:rsidRPr="00B96E64">
        <w:t xml:space="preserve">Union contracts may have different accounting for time requirements; </w:t>
      </w:r>
      <w:r w:rsidRPr="00B96E64">
        <w:t>and,</w:t>
      </w:r>
    </w:p>
    <w:p w14:paraId="7D3F62B6" w14:textId="77CCF42D" w:rsidR="00D459A2" w:rsidRPr="00B96E64" w:rsidRDefault="00153833" w:rsidP="0023609B">
      <w:pPr>
        <w:pStyle w:val="Heading3"/>
      </w:pPr>
      <w:r w:rsidRPr="00B96E64">
        <w:t>3.</w:t>
      </w:r>
      <w:r w:rsidRPr="00B96E64">
        <w:tab/>
      </w:r>
      <w:r w:rsidR="00D459A2" w:rsidRPr="00B96E64">
        <w:t>Has not already used the current year's 12</w:t>
      </w:r>
      <w:r w:rsidR="00746764">
        <w:t>-</w:t>
      </w:r>
      <w:r w:rsidR="00D459A2" w:rsidRPr="00B96E64">
        <w:t>week FMLA leave entitlement.</w:t>
      </w:r>
    </w:p>
    <w:p w14:paraId="7D3F62B8" w14:textId="77777777" w:rsidR="00293A17" w:rsidRPr="00C42328" w:rsidRDefault="00A32FF7" w:rsidP="00E43015">
      <w:pPr>
        <w:pStyle w:val="Heading2"/>
      </w:pPr>
      <w:r w:rsidRPr="00C42328">
        <w:t>B</w:t>
      </w:r>
      <w:r w:rsidR="00466EE2" w:rsidRPr="00C42328">
        <w:t>.</w:t>
      </w:r>
      <w:r w:rsidR="00466EE2" w:rsidRPr="00C42328">
        <w:tab/>
      </w:r>
      <w:r w:rsidR="00E06A99" w:rsidRPr="00C42328">
        <w:t>TYPE OF LEAVE COVERED</w:t>
      </w:r>
    </w:p>
    <w:p w14:paraId="7D3F62BA" w14:textId="175DBDC2" w:rsidR="00293A17" w:rsidRPr="00C42328" w:rsidRDefault="00293A17" w:rsidP="00E43015">
      <w:pPr>
        <w:pStyle w:val="BodyText025"/>
      </w:pPr>
      <w:r w:rsidRPr="00C42328">
        <w:t xml:space="preserve">Wenatchee Valley College will grant up to 12 </w:t>
      </w:r>
      <w:r w:rsidR="00F03E32" w:rsidRPr="00C42328">
        <w:t>work</w:t>
      </w:r>
      <w:r w:rsidRPr="00C42328">
        <w:t xml:space="preserve">weeks of </w:t>
      </w:r>
      <w:r w:rsidR="00F03E32" w:rsidRPr="00C42328">
        <w:t>job</w:t>
      </w:r>
      <w:r w:rsidR="00746764">
        <w:t>-</w:t>
      </w:r>
      <w:r w:rsidR="00F03E32" w:rsidRPr="00C42328">
        <w:t xml:space="preserve">protected </w:t>
      </w:r>
      <w:r w:rsidR="004E7ECB" w:rsidRPr="00C42328">
        <w:t>leave</w:t>
      </w:r>
      <w:r w:rsidRPr="00C42328">
        <w:t xml:space="preserve"> </w:t>
      </w:r>
      <w:r w:rsidR="00F55880" w:rsidRPr="00C42328">
        <w:t xml:space="preserve">in a </w:t>
      </w:r>
      <w:hyperlink r:id="rId14" w:history="1">
        <w:r w:rsidR="00F55880" w:rsidRPr="001C78B2">
          <w:rPr>
            <w:rStyle w:val="Hyperlink"/>
          </w:rPr>
          <w:t>12-month period</w:t>
        </w:r>
      </w:hyperlink>
      <w:r w:rsidRPr="00C42328">
        <w:t xml:space="preserve"> to eligible employees, in accordance with </w:t>
      </w:r>
      <w:r w:rsidR="0071763D" w:rsidRPr="00C42328">
        <w:t xml:space="preserve">the </w:t>
      </w:r>
      <w:r w:rsidRPr="00C42328">
        <w:t xml:space="preserve">FMLA </w:t>
      </w:r>
      <w:r w:rsidR="0071763D" w:rsidRPr="00C42328">
        <w:t xml:space="preserve">and this procedure, </w:t>
      </w:r>
      <w:r w:rsidRPr="00C42328">
        <w:t>for one or more of the following reasons:</w:t>
      </w:r>
    </w:p>
    <w:p w14:paraId="7D3F62BC" w14:textId="00B10E6B" w:rsidR="000766C4" w:rsidRPr="00323C72" w:rsidRDefault="000766C4" w:rsidP="00E43015">
      <w:pPr>
        <w:pStyle w:val="Heading3"/>
      </w:pPr>
      <w:r w:rsidRPr="00C42328">
        <w:t>1</w:t>
      </w:r>
      <w:r w:rsidR="00814D81" w:rsidRPr="00C42328">
        <w:t>.</w:t>
      </w:r>
      <w:r w:rsidR="00814D81" w:rsidRPr="00C42328">
        <w:tab/>
      </w:r>
      <w:r w:rsidR="00AA4B8C" w:rsidRPr="00323C72">
        <w:t>F</w:t>
      </w:r>
      <w:r w:rsidR="001418CC">
        <w:t>amily medical leave f</w:t>
      </w:r>
      <w:r w:rsidR="00814D81" w:rsidRPr="00323C72">
        <w:t xml:space="preserve">or the birth and care of a newborn </w:t>
      </w:r>
      <w:hyperlink r:id="rId15" w:history="1">
        <w:r w:rsidR="00814D81" w:rsidRPr="00A038FB">
          <w:rPr>
            <w:rStyle w:val="Hyperlink"/>
          </w:rPr>
          <w:t>child</w:t>
        </w:r>
      </w:hyperlink>
      <w:r w:rsidR="00814D81" w:rsidRPr="00323C72">
        <w:t xml:space="preserve"> in the first </w:t>
      </w:r>
      <w:r w:rsidRPr="00323C72">
        <w:t>12 months after childbirth</w:t>
      </w:r>
      <w:r w:rsidR="00FB2934" w:rsidRPr="00323C72">
        <w:t>.</w:t>
      </w:r>
    </w:p>
    <w:p w14:paraId="7D3F62BE" w14:textId="2E2261FF" w:rsidR="00DF18A6" w:rsidRPr="00B96E64" w:rsidRDefault="00A00B43" w:rsidP="00E43015">
      <w:pPr>
        <w:pStyle w:val="BodyText05"/>
      </w:pPr>
      <w:r w:rsidRPr="00B96E64">
        <w:t>NOTE: for birthm</w:t>
      </w:r>
      <w:r w:rsidR="00223D48" w:rsidRPr="00B96E64">
        <w:t>others, any period of pregnancy-</w:t>
      </w:r>
      <w:r w:rsidRPr="00B96E64">
        <w:t>related temporary disabil</w:t>
      </w:r>
      <w:r w:rsidR="006E47C4" w:rsidRPr="00B96E64">
        <w:t xml:space="preserve">ity is </w:t>
      </w:r>
      <w:r w:rsidR="00AA4B8C">
        <w:t xml:space="preserve">in addition to </w:t>
      </w:r>
      <w:r w:rsidR="006E47C4" w:rsidRPr="00B96E64">
        <w:t>the 12</w:t>
      </w:r>
      <w:r w:rsidR="00746764">
        <w:t>-</w:t>
      </w:r>
      <w:r w:rsidRPr="00B96E64">
        <w:t>week leave entitlement.</w:t>
      </w:r>
      <w:r w:rsidR="00323C72">
        <w:t xml:space="preserve"> </w:t>
      </w:r>
      <w:r w:rsidR="00DF18A6" w:rsidRPr="00B96E64">
        <w:t>Classified</w:t>
      </w:r>
      <w:r w:rsidR="007D2B5A">
        <w:t xml:space="preserve"> and exempt</w:t>
      </w:r>
      <w:r w:rsidR="00DF18A6" w:rsidRPr="00B96E64">
        <w:t xml:space="preserve"> employees may request parental leave beyond the 12 weeks but not exceeding six months total, including any portion of time covered by the FMLA.</w:t>
      </w:r>
    </w:p>
    <w:p w14:paraId="7D3F62C0" w14:textId="4506E6FF" w:rsidR="00814D81" w:rsidRPr="00C42328" w:rsidRDefault="000766C4" w:rsidP="00E43015">
      <w:pPr>
        <w:pStyle w:val="Heading3"/>
      </w:pPr>
      <w:r w:rsidRPr="00C42328">
        <w:t>2</w:t>
      </w:r>
      <w:r w:rsidR="00814D81" w:rsidRPr="00C42328">
        <w:t>.</w:t>
      </w:r>
      <w:r w:rsidR="00814D81" w:rsidRPr="00C42328">
        <w:tab/>
      </w:r>
      <w:r w:rsidR="001418CC">
        <w:t>F</w:t>
      </w:r>
      <w:r w:rsidR="00E012D1">
        <w:t>amily medical leave</w:t>
      </w:r>
      <w:r w:rsidR="001418CC">
        <w:t xml:space="preserve"> for t</w:t>
      </w:r>
      <w:r w:rsidR="00814D81" w:rsidRPr="00323C72">
        <w:t xml:space="preserve">he placement of a </w:t>
      </w:r>
      <w:hyperlink r:id="rId16" w:history="1">
        <w:r w:rsidR="00814D81" w:rsidRPr="00A038FB">
          <w:rPr>
            <w:rStyle w:val="Hyperlink"/>
          </w:rPr>
          <w:t>child</w:t>
        </w:r>
      </w:hyperlink>
      <w:r w:rsidR="00814D81" w:rsidRPr="00323C72">
        <w:t xml:space="preserve"> with the employee for adoption or foster care within the first 12 months of placement.</w:t>
      </w:r>
    </w:p>
    <w:p w14:paraId="7D3F62C2" w14:textId="5C9A5D94" w:rsidR="000766C4" w:rsidRPr="00C42328" w:rsidRDefault="000766C4" w:rsidP="00E43015">
      <w:pPr>
        <w:pStyle w:val="Heading3"/>
      </w:pPr>
      <w:r w:rsidRPr="00C42328">
        <w:lastRenderedPageBreak/>
        <w:t>3</w:t>
      </w:r>
      <w:r w:rsidR="00814D81" w:rsidRPr="00C42328">
        <w:t>.</w:t>
      </w:r>
      <w:r w:rsidR="00814D81" w:rsidRPr="00C42328">
        <w:tab/>
      </w:r>
      <w:r w:rsidR="00E81DBB">
        <w:t>F</w:t>
      </w:r>
      <w:r w:rsidR="00E012D1">
        <w:t>amily medical leave</w:t>
      </w:r>
      <w:r w:rsidR="00E81DBB">
        <w:t xml:space="preserve"> t</w:t>
      </w:r>
      <w:r w:rsidR="00814D81" w:rsidRPr="00323C72">
        <w:t xml:space="preserve">o care for </w:t>
      </w:r>
      <w:r w:rsidR="00326A38" w:rsidRPr="00323C72">
        <w:t>a</w:t>
      </w:r>
      <w:r w:rsidR="00F55880" w:rsidRPr="00323C72">
        <w:t xml:space="preserve">n employee’s </w:t>
      </w:r>
      <w:hyperlink r:id="rId17" w:history="1">
        <w:r w:rsidR="004469EE" w:rsidRPr="00A038FB">
          <w:rPr>
            <w:rStyle w:val="Hyperlink"/>
          </w:rPr>
          <w:t>spouse</w:t>
        </w:r>
      </w:hyperlink>
      <w:r w:rsidR="004469EE" w:rsidRPr="00323C72">
        <w:t xml:space="preserve">, </w:t>
      </w:r>
      <w:hyperlink r:id="rId18" w:history="1">
        <w:r w:rsidR="004469EE" w:rsidRPr="00A038FB">
          <w:rPr>
            <w:rStyle w:val="Hyperlink"/>
          </w:rPr>
          <w:t>parent</w:t>
        </w:r>
      </w:hyperlink>
      <w:r w:rsidR="004469EE" w:rsidRPr="00323C72">
        <w:t xml:space="preserve"> or </w:t>
      </w:r>
      <w:hyperlink r:id="rId19" w:history="1">
        <w:r w:rsidR="004469EE" w:rsidRPr="00A038FB">
          <w:rPr>
            <w:rStyle w:val="Hyperlink"/>
          </w:rPr>
          <w:t>child</w:t>
        </w:r>
      </w:hyperlink>
      <w:r w:rsidR="004469EE" w:rsidRPr="00323C72">
        <w:t xml:space="preserve"> </w:t>
      </w:r>
      <w:r w:rsidR="00814D81" w:rsidRPr="00323C72">
        <w:t xml:space="preserve">who </w:t>
      </w:r>
      <w:r w:rsidR="00E81DBB">
        <w:t>suffers from</w:t>
      </w:r>
      <w:r w:rsidR="00814D81" w:rsidRPr="00323C72">
        <w:t xml:space="preserve"> a</w:t>
      </w:r>
      <w:r w:rsidR="009426E4" w:rsidRPr="00323C72">
        <w:t xml:space="preserve"> </w:t>
      </w:r>
      <w:hyperlink r:id="rId20" w:history="1">
        <w:r w:rsidR="009426E4" w:rsidRPr="00A038FB">
          <w:rPr>
            <w:rStyle w:val="Hyperlink"/>
          </w:rPr>
          <w:t>serious health condition</w:t>
        </w:r>
      </w:hyperlink>
      <w:r w:rsidR="00E81DBB">
        <w:t xml:space="preserve"> </w:t>
      </w:r>
      <w:r w:rsidR="00E81DBB" w:rsidRPr="00E81DBB">
        <w:t>that requires on-site care or supervision by the employee</w:t>
      </w:r>
      <w:r w:rsidR="00E81DBB">
        <w:t>.</w:t>
      </w:r>
    </w:p>
    <w:p w14:paraId="7D3F62C4" w14:textId="385F0082" w:rsidR="00814D81" w:rsidRPr="008910D1" w:rsidRDefault="00FF38A4" w:rsidP="00E43015">
      <w:pPr>
        <w:pStyle w:val="BodyText05"/>
      </w:pPr>
      <w:r w:rsidRPr="00C42328">
        <w:t xml:space="preserve">“To care for” includes both physical and psychological care and arranging third-party care for a </w:t>
      </w:r>
      <w:hyperlink r:id="rId21" w:history="1">
        <w:r w:rsidRPr="00435341">
          <w:rPr>
            <w:rStyle w:val="Hyperlink"/>
          </w:rPr>
          <w:t>family member</w:t>
        </w:r>
      </w:hyperlink>
      <w:r w:rsidRPr="00C42328">
        <w:t xml:space="preserve"> such as a nursing home or in-home care nursing (required or beneficial determined by a heath care provider).</w:t>
      </w:r>
    </w:p>
    <w:p w14:paraId="7D3F62C6" w14:textId="0E138854" w:rsidR="00814D81" w:rsidRPr="00C42328" w:rsidRDefault="000766C4" w:rsidP="00E43015">
      <w:pPr>
        <w:pStyle w:val="Heading3"/>
      </w:pPr>
      <w:r w:rsidRPr="00C42328">
        <w:t>4</w:t>
      </w:r>
      <w:r w:rsidR="00814D81" w:rsidRPr="00C42328">
        <w:t>.</w:t>
      </w:r>
      <w:r w:rsidR="00814D81" w:rsidRPr="00C42328">
        <w:tab/>
      </w:r>
      <w:r w:rsidR="00E81DBB">
        <w:t>Personal medical leave d</w:t>
      </w:r>
      <w:r w:rsidR="00814D81" w:rsidRPr="00323C72">
        <w:t xml:space="preserve">ue to the employee’s own </w:t>
      </w:r>
      <w:hyperlink r:id="rId22" w:history="1">
        <w:r w:rsidR="00A00B43" w:rsidRPr="00A038FB">
          <w:rPr>
            <w:rStyle w:val="Hyperlink"/>
          </w:rPr>
          <w:t>serious health condition</w:t>
        </w:r>
      </w:hyperlink>
      <w:r w:rsidR="00F91D5F" w:rsidRPr="00323C72">
        <w:t xml:space="preserve"> </w:t>
      </w:r>
      <w:r w:rsidR="00814D81" w:rsidRPr="00323C72">
        <w:t>that makes the employee unable to perform the functions of the employee’s job.</w:t>
      </w:r>
    </w:p>
    <w:p w14:paraId="7D3F62C8" w14:textId="79F3DDB3" w:rsidR="009D1D5C" w:rsidRPr="00C42328" w:rsidRDefault="000766C4" w:rsidP="00E43015">
      <w:pPr>
        <w:pStyle w:val="Heading3"/>
      </w:pPr>
      <w:r w:rsidRPr="00C42328">
        <w:t>5.</w:t>
      </w:r>
      <w:r w:rsidRPr="00C42328">
        <w:tab/>
      </w:r>
      <w:r w:rsidR="00895F40">
        <w:t>F</w:t>
      </w:r>
      <w:r w:rsidR="00E012D1">
        <w:t>amily medical leave</w:t>
      </w:r>
      <w:r w:rsidR="00895F40">
        <w:t xml:space="preserve"> for</w:t>
      </w:r>
      <w:r w:rsidR="009D1D5C" w:rsidRPr="00323C72">
        <w:t xml:space="preserve"> a </w:t>
      </w:r>
      <w:hyperlink r:id="rId23" w:history="1">
        <w:r w:rsidR="009426E4" w:rsidRPr="00A038FB">
          <w:rPr>
            <w:rStyle w:val="Hyperlink"/>
          </w:rPr>
          <w:t>qualifying exigency</w:t>
        </w:r>
      </w:hyperlink>
      <w:r w:rsidR="009426E4" w:rsidRPr="00323C72">
        <w:t xml:space="preserve"> </w:t>
      </w:r>
      <w:r w:rsidR="00195706" w:rsidRPr="00323C72">
        <w:t>arising out of</w:t>
      </w:r>
      <w:r w:rsidR="009D1D5C" w:rsidRPr="00323C72">
        <w:t xml:space="preserve"> the fact that</w:t>
      </w:r>
      <w:r w:rsidR="00195706" w:rsidRPr="00323C72">
        <w:t xml:space="preserve"> a</w:t>
      </w:r>
      <w:r w:rsidR="009426E4" w:rsidRPr="00323C72">
        <w:t xml:space="preserve"> </w:t>
      </w:r>
      <w:hyperlink r:id="rId24" w:history="1">
        <w:r w:rsidR="009426E4" w:rsidRPr="00A038FB">
          <w:rPr>
            <w:rStyle w:val="Hyperlink"/>
          </w:rPr>
          <w:t>spouse</w:t>
        </w:r>
      </w:hyperlink>
      <w:r w:rsidR="0050587D" w:rsidRPr="00323C72">
        <w:t xml:space="preserve">, </w:t>
      </w:r>
      <w:hyperlink r:id="rId25" w:history="1">
        <w:r w:rsidR="0050587D" w:rsidRPr="0050587D">
          <w:rPr>
            <w:rStyle w:val="Hyperlink"/>
          </w:rPr>
          <w:t>parent</w:t>
        </w:r>
      </w:hyperlink>
      <w:r w:rsidR="009426E4" w:rsidRPr="00323C72">
        <w:t xml:space="preserve"> </w:t>
      </w:r>
      <w:r w:rsidR="00F55880" w:rsidRPr="00323C72">
        <w:t>or</w:t>
      </w:r>
      <w:r w:rsidR="00F45322" w:rsidRPr="00323C72">
        <w:t xml:space="preserve"> </w:t>
      </w:r>
      <w:hyperlink r:id="rId26" w:history="1">
        <w:r w:rsidR="00F45322" w:rsidRPr="00A038FB">
          <w:rPr>
            <w:rStyle w:val="Hyperlink"/>
          </w:rPr>
          <w:t>child</w:t>
        </w:r>
      </w:hyperlink>
      <w:r w:rsidR="00F45322" w:rsidRPr="00323C72">
        <w:t xml:space="preserve"> </w:t>
      </w:r>
      <w:r w:rsidR="00A05B30" w:rsidRPr="00323C72">
        <w:t xml:space="preserve">of an </w:t>
      </w:r>
      <w:r w:rsidR="00F55880" w:rsidRPr="00323C72">
        <w:t xml:space="preserve">eligible </w:t>
      </w:r>
      <w:r w:rsidR="009D1D5C" w:rsidRPr="00323C72">
        <w:t xml:space="preserve">employee is on </w:t>
      </w:r>
      <w:r w:rsidR="00C542E0" w:rsidRPr="00323C72">
        <w:t xml:space="preserve">covered </w:t>
      </w:r>
      <w:hyperlink r:id="rId27" w:history="1">
        <w:r w:rsidR="009426E4" w:rsidRPr="00A038FB">
          <w:rPr>
            <w:rStyle w:val="Hyperlink"/>
          </w:rPr>
          <w:t>active duty</w:t>
        </w:r>
      </w:hyperlink>
      <w:r w:rsidR="009426E4" w:rsidRPr="00323C72">
        <w:t xml:space="preserve"> </w:t>
      </w:r>
      <w:r w:rsidR="009D1D5C" w:rsidRPr="00323C72">
        <w:t xml:space="preserve">or has been notified of pending call to </w:t>
      </w:r>
      <w:r w:rsidR="00C542E0" w:rsidRPr="00323C72">
        <w:t xml:space="preserve">covered </w:t>
      </w:r>
      <w:r w:rsidR="009D1D5C" w:rsidRPr="00323C72">
        <w:t xml:space="preserve">active duty in the </w:t>
      </w:r>
      <w:r w:rsidR="00C542E0" w:rsidRPr="00323C72">
        <w:t>a</w:t>
      </w:r>
      <w:r w:rsidR="009D1D5C" w:rsidRPr="00323C72">
        <w:t xml:space="preserve">rmed </w:t>
      </w:r>
      <w:r w:rsidR="00C542E0" w:rsidRPr="00323C72">
        <w:t>f</w:t>
      </w:r>
      <w:r w:rsidR="009D1D5C" w:rsidRPr="00323C72">
        <w:t>orces.</w:t>
      </w:r>
    </w:p>
    <w:p w14:paraId="7D3F62CA" w14:textId="0C30DB43" w:rsidR="000766C4" w:rsidRDefault="005D3A89" w:rsidP="00E43015">
      <w:pPr>
        <w:pStyle w:val="BodyText05"/>
      </w:pPr>
      <w:r>
        <w:t>Exigency</w:t>
      </w:r>
      <w:r w:rsidRPr="00C42328">
        <w:t xml:space="preserve"> </w:t>
      </w:r>
      <w:r w:rsidR="009D1D5C" w:rsidRPr="00C42328">
        <w:t xml:space="preserve">leave </w:t>
      </w:r>
      <w:r w:rsidR="00C542E0">
        <w:t xml:space="preserve">only </w:t>
      </w:r>
      <w:r w:rsidR="009D1D5C" w:rsidRPr="00C42328">
        <w:t xml:space="preserve">applies </w:t>
      </w:r>
      <w:r w:rsidR="00C542E0">
        <w:t>if the</w:t>
      </w:r>
      <w:r w:rsidR="009D1D5C" w:rsidRPr="00C42328">
        <w:t xml:space="preserve"> </w:t>
      </w:r>
      <w:hyperlink r:id="rId28" w:history="1">
        <w:r w:rsidR="009D1D5C" w:rsidRPr="00435341">
          <w:rPr>
            <w:rStyle w:val="Hyperlink"/>
          </w:rPr>
          <w:t>family member</w:t>
        </w:r>
      </w:hyperlink>
      <w:r w:rsidR="009D1D5C" w:rsidRPr="00C42328">
        <w:t xml:space="preserve"> of </w:t>
      </w:r>
      <w:r w:rsidR="00C542E0">
        <w:t>the employee is a</w:t>
      </w:r>
      <w:r>
        <w:t xml:space="preserve"> member</w:t>
      </w:r>
      <w:r w:rsidR="009D1D5C" w:rsidRPr="00C42328">
        <w:t xml:space="preserve"> </w:t>
      </w:r>
      <w:r w:rsidR="00C542E0">
        <w:t xml:space="preserve">of the </w:t>
      </w:r>
      <w:r w:rsidR="009D1D5C" w:rsidRPr="00C42328">
        <w:t>Reserv</w:t>
      </w:r>
      <w:r w:rsidR="00C542E0">
        <w:t>es</w:t>
      </w:r>
      <w:r w:rsidR="009D1D5C" w:rsidRPr="00C42328">
        <w:t xml:space="preserve">, National Guard </w:t>
      </w:r>
      <w:r w:rsidR="00C542E0">
        <w:t>or</w:t>
      </w:r>
      <w:r w:rsidR="009D1D5C" w:rsidRPr="00C42328">
        <w:t xml:space="preserve"> </w:t>
      </w:r>
      <w:r w:rsidR="00C542E0">
        <w:t>r</w:t>
      </w:r>
      <w:r w:rsidR="009D1D5C" w:rsidRPr="00C42328">
        <w:t xml:space="preserve">egular </w:t>
      </w:r>
      <w:r w:rsidR="00C542E0">
        <w:t>a</w:t>
      </w:r>
      <w:r w:rsidR="009D1D5C" w:rsidRPr="00C42328">
        <w:t>rme</w:t>
      </w:r>
      <w:r w:rsidR="006B7A53">
        <w:t xml:space="preserve">d </w:t>
      </w:r>
      <w:r w:rsidR="00C542E0">
        <w:t>f</w:t>
      </w:r>
      <w:r w:rsidR="006B7A53">
        <w:t>orces.</w:t>
      </w:r>
      <w:r w:rsidR="00323C72">
        <w:t xml:space="preserve"> </w:t>
      </w:r>
      <w:r w:rsidR="00C542E0">
        <w:t xml:space="preserve">In </w:t>
      </w:r>
      <w:r w:rsidR="00DA1B1B">
        <w:t>addition, exigency leave only applies to federal calls to active duty and the deployment must be to a foreign country.</w:t>
      </w:r>
    </w:p>
    <w:p w14:paraId="07F1A6FD" w14:textId="062C51B0" w:rsidR="00895F40" w:rsidRDefault="00895F40" w:rsidP="00895F40">
      <w:pPr>
        <w:pStyle w:val="BodyText05"/>
      </w:pPr>
      <w:r>
        <w:t>Qualifying exigencies include attending certain military events, arranging for alternate childcare, addressing certain financial and legal arrangements, attending certain counseling sessions, and attending post-deployment reintegration briefings.</w:t>
      </w:r>
    </w:p>
    <w:p w14:paraId="7D3F62CC" w14:textId="3CFD523A" w:rsidR="000766C4" w:rsidRPr="00E26089" w:rsidRDefault="000766C4" w:rsidP="00E43015">
      <w:pPr>
        <w:pStyle w:val="Heading3"/>
      </w:pPr>
      <w:r w:rsidRPr="00C42328">
        <w:t>6.</w:t>
      </w:r>
      <w:r w:rsidRPr="00C42328">
        <w:tab/>
      </w:r>
      <w:r w:rsidR="00895F40">
        <w:t>Military caregiver leave t</w:t>
      </w:r>
      <w:r w:rsidRPr="00323C72">
        <w:t>o care for an injured or ill</w:t>
      </w:r>
      <w:r w:rsidR="00F55880" w:rsidRPr="00323C72">
        <w:t xml:space="preserve"> </w:t>
      </w:r>
      <w:hyperlink r:id="rId29" w:history="1">
        <w:r w:rsidR="00F55880" w:rsidRPr="00A038FB">
          <w:rPr>
            <w:rStyle w:val="Hyperlink"/>
          </w:rPr>
          <w:t>covered</w:t>
        </w:r>
        <w:r w:rsidRPr="00A038FB">
          <w:rPr>
            <w:rStyle w:val="Hyperlink"/>
          </w:rPr>
          <w:t xml:space="preserve"> service</w:t>
        </w:r>
        <w:r w:rsidR="00223D48" w:rsidRPr="00A038FB">
          <w:rPr>
            <w:rStyle w:val="Hyperlink"/>
          </w:rPr>
          <w:t xml:space="preserve"> </w:t>
        </w:r>
        <w:r w:rsidRPr="00A038FB">
          <w:rPr>
            <w:rStyle w:val="Hyperlink"/>
          </w:rPr>
          <w:t>member</w:t>
        </w:r>
      </w:hyperlink>
      <w:r w:rsidRPr="00A038FB">
        <w:t>.</w:t>
      </w:r>
    </w:p>
    <w:p w14:paraId="7D3F62CE" w14:textId="7908A39C" w:rsidR="002B3E4F" w:rsidRPr="00C42328" w:rsidRDefault="000766C4" w:rsidP="00E43015">
      <w:pPr>
        <w:pStyle w:val="BodyText05"/>
      </w:pPr>
      <w:r w:rsidRPr="00C42328">
        <w:t xml:space="preserve">This leave may extend up to 26 weeks in a </w:t>
      </w:r>
      <w:hyperlink r:id="rId30" w:history="1">
        <w:r w:rsidRPr="001C78B2">
          <w:rPr>
            <w:rStyle w:val="Hyperlink"/>
          </w:rPr>
          <w:t>12-month period</w:t>
        </w:r>
      </w:hyperlink>
      <w:r w:rsidRPr="00C42328">
        <w:t xml:space="preserve"> for an </w:t>
      </w:r>
      <w:r w:rsidR="00195706" w:rsidRPr="00C42328">
        <w:t xml:space="preserve">eligible </w:t>
      </w:r>
      <w:r w:rsidRPr="00C42328">
        <w:t xml:space="preserve">employee whose </w:t>
      </w:r>
      <w:hyperlink r:id="rId31" w:history="1">
        <w:r w:rsidR="00195706" w:rsidRPr="00435341">
          <w:rPr>
            <w:rStyle w:val="Hyperlink"/>
          </w:rPr>
          <w:t>spouse</w:t>
        </w:r>
      </w:hyperlink>
      <w:r w:rsidR="00195706" w:rsidRPr="00C42328">
        <w:t xml:space="preserve">, </w:t>
      </w:r>
      <w:hyperlink r:id="rId32" w:history="1">
        <w:r w:rsidR="00195706" w:rsidRPr="00435341">
          <w:rPr>
            <w:rStyle w:val="Hyperlink"/>
          </w:rPr>
          <w:t>parent</w:t>
        </w:r>
      </w:hyperlink>
      <w:r w:rsidR="00195706" w:rsidRPr="00C42328">
        <w:t>,</w:t>
      </w:r>
      <w:r w:rsidRPr="00C42328">
        <w:t xml:space="preserve"> </w:t>
      </w:r>
      <w:hyperlink r:id="rId33" w:history="1">
        <w:r w:rsidR="00F55880" w:rsidRPr="00435341">
          <w:rPr>
            <w:rStyle w:val="Hyperlink"/>
          </w:rPr>
          <w:t>child</w:t>
        </w:r>
      </w:hyperlink>
      <w:r w:rsidR="00F55880" w:rsidRPr="00C42328">
        <w:t xml:space="preserve"> </w:t>
      </w:r>
      <w:r w:rsidRPr="00C42328">
        <w:t xml:space="preserve">or </w:t>
      </w:r>
      <w:hyperlink r:id="rId34" w:history="1">
        <w:r w:rsidRPr="005A26F6">
          <w:rPr>
            <w:rStyle w:val="Hyperlink"/>
          </w:rPr>
          <w:t>next-of-kin</w:t>
        </w:r>
      </w:hyperlink>
      <w:r w:rsidRPr="00C42328">
        <w:t xml:space="preserve"> is injured or recovering from an injury suffered while on active military duty and who is unable to perform the duties of the service</w:t>
      </w:r>
      <w:r w:rsidR="00223D48" w:rsidRPr="00C42328">
        <w:t xml:space="preserve"> </w:t>
      </w:r>
      <w:r w:rsidRPr="00C42328">
        <w:t>member’s office, grade, rank or rating.</w:t>
      </w:r>
      <w:r w:rsidR="00323C72">
        <w:t xml:space="preserve"> </w:t>
      </w:r>
      <w:r w:rsidR="009A40AB">
        <w:t xml:space="preserve">This </w:t>
      </w:r>
      <w:r w:rsidR="009A40AB" w:rsidRPr="009A40AB">
        <w:t xml:space="preserve">leave provision </w:t>
      </w:r>
      <w:r w:rsidR="009A40AB">
        <w:t xml:space="preserve">also </w:t>
      </w:r>
      <w:r w:rsidR="009A40AB" w:rsidRPr="009A40AB">
        <w:t>include</w:t>
      </w:r>
      <w:r w:rsidR="009A40AB">
        <w:t>s</w:t>
      </w:r>
      <w:r w:rsidR="009A40AB" w:rsidRPr="009A40AB">
        <w:t xml:space="preserve"> veterans who are undergoing medical treatment, recuperation or therapy for serious injury or illness that occurred any time during the five</w:t>
      </w:r>
      <w:r w:rsidR="00A220B9">
        <w:t>-</w:t>
      </w:r>
      <w:r w:rsidR="009A40AB" w:rsidRPr="009A40AB">
        <w:t>year</w:t>
      </w:r>
      <w:r w:rsidR="00A220B9">
        <w:rPr>
          <w:color w:val="00558D"/>
        </w:rPr>
        <w:t xml:space="preserve"> </w:t>
      </w:r>
      <w:r w:rsidR="00A220B9" w:rsidRPr="0062783E">
        <w:t xml:space="preserve">period prior to the first date the eligible employee takes FMLA leave </w:t>
      </w:r>
      <w:r w:rsidR="0062783E">
        <w:t>to care for the covered veteran</w:t>
      </w:r>
      <w:r w:rsidR="009A40AB" w:rsidRPr="009A40AB">
        <w:t>.</w:t>
      </w:r>
    </w:p>
    <w:p w14:paraId="7D3F62D0" w14:textId="77777777" w:rsidR="00CF3C69" w:rsidRPr="00C42328" w:rsidRDefault="00CF3C69" w:rsidP="00E43015">
      <w:pPr>
        <w:pStyle w:val="BodyText05"/>
      </w:pPr>
      <w:r w:rsidRPr="00C42328">
        <w:t>During the single 12-month period, an eligible employee is limited to a combined total of 26 weeks of leave for service member caregiver leave and FMLA leave</w:t>
      </w:r>
      <w:r w:rsidR="00E034C2" w:rsidRPr="00C42328">
        <w:t xml:space="preserve"> for other qualifying reasons.</w:t>
      </w:r>
    </w:p>
    <w:p w14:paraId="7D3F62D2" w14:textId="77777777" w:rsidR="00C34C03" w:rsidRPr="00C42328" w:rsidRDefault="0080784E" w:rsidP="00E43015">
      <w:pPr>
        <w:pStyle w:val="Heading2"/>
      </w:pPr>
      <w:r w:rsidRPr="00C42328">
        <w:t>C</w:t>
      </w:r>
      <w:r w:rsidR="00466EE2" w:rsidRPr="00C42328">
        <w:t>.</w:t>
      </w:r>
      <w:r w:rsidR="00466EE2" w:rsidRPr="00C42328">
        <w:tab/>
      </w:r>
      <w:r w:rsidR="00E06A99" w:rsidRPr="00C42328">
        <w:t>EMPLOYEE REQUEST FOR LEAVE AND EMPLOYER DESIGNATION</w:t>
      </w:r>
    </w:p>
    <w:p w14:paraId="7D3F62D4" w14:textId="03819BF0" w:rsidR="00BF0B98" w:rsidRPr="00C42328" w:rsidRDefault="00D3412E" w:rsidP="00E43015">
      <w:pPr>
        <w:pStyle w:val="BodyText025"/>
      </w:pPr>
      <w:r w:rsidRPr="00C42328">
        <w:t xml:space="preserve">It is the employee’s responsibility to notify </w:t>
      </w:r>
      <w:r w:rsidR="00AF4F42" w:rsidRPr="00C42328">
        <w:t>their</w:t>
      </w:r>
      <w:r w:rsidRPr="00C42328">
        <w:t xml:space="preserve"> supervisor of the need for leave</w:t>
      </w:r>
      <w:r w:rsidR="00AF4F42" w:rsidRPr="00C42328">
        <w:t xml:space="preserve"> and to provide reasons fo</w:t>
      </w:r>
      <w:r w:rsidR="00D37D7C" w:rsidRPr="00C42328">
        <w:t>r the leave to allow the college</w:t>
      </w:r>
      <w:r w:rsidR="00AF4F42" w:rsidRPr="00C42328">
        <w:t xml:space="preserve"> to determine if the leave qualifies for FMLA leave</w:t>
      </w:r>
      <w:r w:rsidRPr="00C42328">
        <w:t>.</w:t>
      </w:r>
      <w:r w:rsidR="00323C72">
        <w:t xml:space="preserve"> </w:t>
      </w:r>
      <w:r w:rsidR="00D37D7C" w:rsidRPr="00C42328">
        <w:t>The employee should also provide the anticipated timing and duration of the leave.</w:t>
      </w:r>
      <w:r w:rsidR="00323C72">
        <w:t xml:space="preserve"> </w:t>
      </w:r>
      <w:r w:rsidRPr="00C42328">
        <w:t>The supervisor m</w:t>
      </w:r>
      <w:r w:rsidR="00B65DCD" w:rsidRPr="00C42328">
        <w:t>ay ask</w:t>
      </w:r>
      <w:r w:rsidRPr="00C42328">
        <w:t xml:space="preserve"> the employee to contact the human resource office for the official </w:t>
      </w:r>
      <w:r w:rsidR="00F22256" w:rsidRPr="00C42328">
        <w:t xml:space="preserve">FMLA </w:t>
      </w:r>
      <w:r w:rsidR="00B65DCD" w:rsidRPr="00C42328">
        <w:t>request</w:t>
      </w:r>
      <w:r w:rsidRPr="00C42328">
        <w:t xml:space="preserve"> paperwork or may notify the human resource office directly.</w:t>
      </w:r>
    </w:p>
    <w:p w14:paraId="7D3F62D6" w14:textId="7A1E24A8" w:rsidR="00A73347" w:rsidRPr="00C42328" w:rsidRDefault="0001130C" w:rsidP="00E43015">
      <w:pPr>
        <w:pStyle w:val="BodyText025"/>
      </w:pPr>
      <w:r w:rsidRPr="00C42328">
        <w:t xml:space="preserve">The employee </w:t>
      </w:r>
      <w:r w:rsidR="000978AE" w:rsidRPr="00C42328">
        <w:t>needing FMLA leave must follow the regular notification procedures for reporting an absence, absent unusual circumstances.</w:t>
      </w:r>
      <w:r w:rsidR="00323C72">
        <w:t xml:space="preserve"> </w:t>
      </w:r>
      <w:r w:rsidR="00E474BF" w:rsidRPr="00C42328">
        <w:t>When the leave is foreseeable such as for planned medical treatment or birth of a child, the request is to be submitted in writing at least 30</w:t>
      </w:r>
      <w:r w:rsidR="001A4FE5" w:rsidRPr="00C42328">
        <w:t xml:space="preserve"> </w:t>
      </w:r>
      <w:r w:rsidR="00E474BF" w:rsidRPr="00C42328">
        <w:t>calen</w:t>
      </w:r>
      <w:r w:rsidRPr="00C42328">
        <w:t>dar days in advance</w:t>
      </w:r>
      <w:r w:rsidR="0005400B" w:rsidRPr="00C42328">
        <w:t xml:space="preserve"> (</w:t>
      </w:r>
      <w:r w:rsidR="00E474BF" w:rsidRPr="00C42328">
        <w:t>personnel with teaching responsibilities are encouraged to make their request as far in a</w:t>
      </w:r>
      <w:r w:rsidR="0005400B" w:rsidRPr="00C42328">
        <w:t xml:space="preserve">dvance before the start of the quarter </w:t>
      </w:r>
      <w:r w:rsidR="00E474BF" w:rsidRPr="00C42328">
        <w:t>as possible)</w:t>
      </w:r>
      <w:r w:rsidRPr="00C42328">
        <w:t>.</w:t>
      </w:r>
      <w:r w:rsidR="00323C72">
        <w:t xml:space="preserve"> </w:t>
      </w:r>
      <w:r w:rsidR="00A73347" w:rsidRPr="00C42328">
        <w:t xml:space="preserve">An employee who is to undergo planned medical treatment is required to make a reasonable effort to schedule the treatment in order to minimize disruptions to the </w:t>
      </w:r>
      <w:r w:rsidR="00F22256" w:rsidRPr="00C42328">
        <w:t>college‘s</w:t>
      </w:r>
      <w:r w:rsidR="00A73347" w:rsidRPr="00C42328">
        <w:t xml:space="preserve"> operations.</w:t>
      </w:r>
    </w:p>
    <w:p w14:paraId="7D3F62D8" w14:textId="03AB7336" w:rsidR="00AF4F42" w:rsidRPr="00C42328" w:rsidRDefault="00AF4F42" w:rsidP="00E43015">
      <w:pPr>
        <w:pStyle w:val="BodyText025"/>
      </w:pPr>
      <w:r w:rsidRPr="00C42328">
        <w:t>FMLA designation is the responsibility of the college.</w:t>
      </w:r>
      <w:r w:rsidR="00323C72">
        <w:t xml:space="preserve"> </w:t>
      </w:r>
      <w:r w:rsidRPr="00C42328">
        <w:t xml:space="preserve">The college will normally determine eligibility and notify the employee of the employees’ rights and responsibilities within </w:t>
      </w:r>
      <w:r w:rsidR="00E012D1">
        <w:t>seven</w:t>
      </w:r>
      <w:r w:rsidR="00E012D1" w:rsidRPr="00C42328">
        <w:t xml:space="preserve"> </w:t>
      </w:r>
      <w:r w:rsidR="00291621">
        <w:t>calendar</w:t>
      </w:r>
      <w:r w:rsidR="00E012D1" w:rsidRPr="00C42328">
        <w:t xml:space="preserve"> </w:t>
      </w:r>
      <w:r w:rsidRPr="00C42328">
        <w:t>days, absent extenuating circumstances, of the date the college receives knowledge that the leave is being requested for a FMLA qualifying reason.</w:t>
      </w:r>
      <w:r w:rsidR="00323C72">
        <w:t xml:space="preserve"> </w:t>
      </w:r>
      <w:r w:rsidRPr="00C42328">
        <w:t xml:space="preserve">The college may </w:t>
      </w:r>
      <w:r w:rsidRPr="00C42328">
        <w:lastRenderedPageBreak/>
        <w:t>request appropriate certification to support the request for leave, including for military exigency leave.</w:t>
      </w:r>
      <w:r w:rsidR="00323C72">
        <w:t xml:space="preserve"> </w:t>
      </w:r>
      <w:r w:rsidRPr="00C42328">
        <w:t xml:space="preserve">After receipt of complete and sufficient information to allow the college to determine if the leave is FMLA qualifying, the college will notify the employee within </w:t>
      </w:r>
      <w:r w:rsidR="00FF1E00">
        <w:t>seven</w:t>
      </w:r>
      <w:r w:rsidR="00FF1E00" w:rsidRPr="00C42328">
        <w:t xml:space="preserve"> </w:t>
      </w:r>
      <w:r w:rsidR="00FF1E00">
        <w:t>calendar</w:t>
      </w:r>
      <w:r w:rsidR="00FF1E00" w:rsidRPr="00C42328">
        <w:t xml:space="preserve"> </w:t>
      </w:r>
      <w:r w:rsidRPr="00C42328">
        <w:t>days, absent extenuating circumstances</w:t>
      </w:r>
      <w:r w:rsidR="00FF1E00">
        <w:t>,</w:t>
      </w:r>
      <w:r w:rsidR="009722F1" w:rsidRPr="00C42328">
        <w:t xml:space="preserve"> that the leave is being designated as FMLA leave</w:t>
      </w:r>
      <w:r w:rsidR="009A29BE" w:rsidRPr="00C42328">
        <w:t>.</w:t>
      </w:r>
    </w:p>
    <w:p w14:paraId="7D3F62DA" w14:textId="77777777" w:rsidR="009A29BE" w:rsidRPr="00C42328" w:rsidRDefault="009A29BE" w:rsidP="00E43015">
      <w:pPr>
        <w:pStyle w:val="BodyText025"/>
      </w:pPr>
      <w:r w:rsidRPr="00C42328">
        <w:t>The college may inquire further regarding the need for leave if the employee does not initially provide enough information to determine if the leave request qualifies for FMLA designation.</w:t>
      </w:r>
    </w:p>
    <w:p w14:paraId="7D3F62DC" w14:textId="636F82BB" w:rsidR="00971899" w:rsidRPr="00C42328" w:rsidRDefault="00971899" w:rsidP="00E43015">
      <w:pPr>
        <w:pStyle w:val="BodyText025"/>
      </w:pPr>
      <w:r w:rsidRPr="00C42328">
        <w:t>There may be times when employees are absent under circumstances that would qualify as FMLA leave, and the employee has not specifically applied for FMLA leave time.</w:t>
      </w:r>
      <w:r w:rsidR="00323C72">
        <w:t xml:space="preserve"> </w:t>
      </w:r>
      <w:r w:rsidRPr="00C42328">
        <w:t>The college has the right to designate such absence</w:t>
      </w:r>
      <w:r w:rsidR="00D04B32" w:rsidRPr="00C42328">
        <w:t>s as family and medical leave.</w:t>
      </w:r>
      <w:r w:rsidR="00323C72">
        <w:t xml:space="preserve"> </w:t>
      </w:r>
      <w:r w:rsidR="00790577" w:rsidRPr="00C42328">
        <w:t xml:space="preserve">If the college fails to designate the leave properly or timely, the leave may still be designated as FMLA leave retroactively unless the employee suffers injury or harm </w:t>
      </w:r>
      <w:r w:rsidR="00746764" w:rsidRPr="00C42328">
        <w:t>because</w:t>
      </w:r>
      <w:r w:rsidR="00790577" w:rsidRPr="00C42328">
        <w:t xml:space="preserve"> of the retroactive designation, or if the employee and the employer agree.</w:t>
      </w:r>
    </w:p>
    <w:p w14:paraId="7D3F62DE" w14:textId="5D190E04" w:rsidR="009A29BE" w:rsidRPr="00C42328" w:rsidRDefault="00D04B32" w:rsidP="00E43015">
      <w:pPr>
        <w:pStyle w:val="BodyText025"/>
      </w:pPr>
      <w:r w:rsidRPr="00C42328">
        <w:t xml:space="preserve">The </w:t>
      </w:r>
      <w:r w:rsidR="00FF1E00">
        <w:t xml:space="preserve">FMLA request form and </w:t>
      </w:r>
      <w:r w:rsidR="00E813A1">
        <w:t xml:space="preserve">verification or </w:t>
      </w:r>
      <w:r w:rsidR="00FF1E00">
        <w:t xml:space="preserve">certification form are available on the human resources website. Upon request, the </w:t>
      </w:r>
      <w:r w:rsidRPr="00C42328">
        <w:t>college</w:t>
      </w:r>
      <w:r w:rsidR="009A29BE" w:rsidRPr="00C42328">
        <w:t xml:space="preserve"> will provide the employee with a </w:t>
      </w:r>
      <w:r w:rsidR="009A29BE" w:rsidRPr="00F33390">
        <w:t>FMLA request form</w:t>
      </w:r>
      <w:r w:rsidR="009A29BE" w:rsidRPr="00C42328">
        <w:t xml:space="preserve"> to be completed by the employee and a </w:t>
      </w:r>
      <w:r w:rsidR="00E813A1">
        <w:t>verification or</w:t>
      </w:r>
      <w:r w:rsidR="00E813A1" w:rsidRPr="00C42328">
        <w:t xml:space="preserve"> </w:t>
      </w:r>
      <w:r w:rsidR="009A29BE" w:rsidRPr="00C42328">
        <w:t xml:space="preserve">certification form to be completed by the employee’s or family member’s </w:t>
      </w:r>
      <w:hyperlink r:id="rId35" w:history="1">
        <w:r w:rsidR="009A29BE" w:rsidRPr="00D05178">
          <w:rPr>
            <w:rStyle w:val="Hyperlink"/>
          </w:rPr>
          <w:t>health care provider</w:t>
        </w:r>
      </w:hyperlink>
      <w:r w:rsidR="009A29BE" w:rsidRPr="00C42328">
        <w:t xml:space="preserve">, or the covered service member’s health care provider (see </w:t>
      </w:r>
      <w:r w:rsidR="00E813A1">
        <w:t>Verification or</w:t>
      </w:r>
      <w:r w:rsidR="00E813A1" w:rsidRPr="00C42328">
        <w:t xml:space="preserve"> </w:t>
      </w:r>
      <w:r w:rsidR="009A29BE" w:rsidRPr="00C42328">
        <w:t>Certification and Documentation requirements below).</w:t>
      </w:r>
    </w:p>
    <w:p w14:paraId="7D3F62E0" w14:textId="77777777" w:rsidR="009A29BE" w:rsidRPr="00C42328" w:rsidRDefault="009A29BE" w:rsidP="00E43015">
      <w:pPr>
        <w:pStyle w:val="BodyText025"/>
      </w:pPr>
      <w:r w:rsidRPr="00C42328">
        <w:t>The employee requesting military family leave will be provided with certification forms to be completed and a request for a copy of the Active Duty Orders of the military member.</w:t>
      </w:r>
    </w:p>
    <w:p w14:paraId="7D3F62E2" w14:textId="77777777" w:rsidR="009A29BE" w:rsidRPr="00C42328" w:rsidRDefault="009A29BE" w:rsidP="00E43015">
      <w:pPr>
        <w:pStyle w:val="BodyText025"/>
      </w:pPr>
      <w:r w:rsidRPr="00C42328">
        <w:t>The employee should return these forms within 15 calendar days</w:t>
      </w:r>
      <w:r w:rsidR="00D04B32" w:rsidRPr="00C42328">
        <w:t>,</w:t>
      </w:r>
      <w:r w:rsidRPr="00C42328">
        <w:t xml:space="preserve"> absent extenuating circumstances</w:t>
      </w:r>
      <w:r w:rsidR="00D04B32" w:rsidRPr="00C42328">
        <w:t>,</w:t>
      </w:r>
      <w:r w:rsidRPr="00C42328">
        <w:t xml:space="preserve"> after the employee receives them.</w:t>
      </w:r>
    </w:p>
    <w:p w14:paraId="7D3F62E4" w14:textId="77777777" w:rsidR="00466EE2" w:rsidRPr="00C42328" w:rsidRDefault="0080784E" w:rsidP="00E43015">
      <w:pPr>
        <w:pStyle w:val="Heading2"/>
      </w:pPr>
      <w:r w:rsidRPr="00C42328">
        <w:t>D</w:t>
      </w:r>
      <w:r w:rsidR="00C34C03" w:rsidRPr="00C42328">
        <w:t>.</w:t>
      </w:r>
      <w:r w:rsidR="00C34C03" w:rsidRPr="00C42328">
        <w:tab/>
      </w:r>
      <w:r w:rsidR="00E06A99" w:rsidRPr="00C42328">
        <w:t>LEAVE COVERAGE AND AMOUNT</w:t>
      </w:r>
    </w:p>
    <w:p w14:paraId="7D3F62E6" w14:textId="6D567529" w:rsidR="004F17FE" w:rsidRPr="00C42328" w:rsidRDefault="00B53E24" w:rsidP="00E43015">
      <w:pPr>
        <w:pStyle w:val="Heading3"/>
      </w:pPr>
      <w:r w:rsidRPr="00C42328">
        <w:t>1.</w:t>
      </w:r>
      <w:r w:rsidRPr="00C42328">
        <w:tab/>
      </w:r>
      <w:r w:rsidR="00FF1318" w:rsidRPr="00323C72">
        <w:t>Both Spouses Employed by the College</w:t>
      </w:r>
      <w:r w:rsidR="000F4899" w:rsidRPr="00323C72">
        <w:t>:</w:t>
      </w:r>
      <w:r w:rsidR="00323C72">
        <w:t xml:space="preserve"> </w:t>
      </w:r>
      <w:r w:rsidR="004F17FE" w:rsidRPr="00C42328">
        <w:t xml:space="preserve">If both </w:t>
      </w:r>
      <w:r w:rsidR="00E813A1">
        <w:t xml:space="preserve">spouses </w:t>
      </w:r>
      <w:r w:rsidR="004F17FE" w:rsidRPr="00C42328">
        <w:t xml:space="preserve">work for the </w:t>
      </w:r>
      <w:r w:rsidR="00875970" w:rsidRPr="00C42328">
        <w:t xml:space="preserve">college </w:t>
      </w:r>
      <w:r w:rsidR="004F17FE" w:rsidRPr="00C42328">
        <w:t xml:space="preserve">and each wishes to take leave for the birth of a child, adoption or placement of a child in foster care, or to care for a parent (but not a parent in-law) with a </w:t>
      </w:r>
      <w:hyperlink r:id="rId36" w:history="1">
        <w:r w:rsidR="004F17FE" w:rsidRPr="00D05178">
          <w:rPr>
            <w:rStyle w:val="Hyperlink"/>
          </w:rPr>
          <w:t>serious health condition</w:t>
        </w:r>
      </w:hyperlink>
      <w:r w:rsidR="004F17FE" w:rsidRPr="00C42328">
        <w:t xml:space="preserve">, the </w:t>
      </w:r>
      <w:r w:rsidR="00E813A1">
        <w:t>spouses</w:t>
      </w:r>
      <w:r w:rsidR="004F17FE" w:rsidRPr="00C42328">
        <w:t xml:space="preserve"> may only take a combined total of 12 weeks of leave.</w:t>
      </w:r>
      <w:r w:rsidR="00323C72">
        <w:t xml:space="preserve"> </w:t>
      </w:r>
      <w:r w:rsidR="00875970" w:rsidRPr="00C42328">
        <w:t>If either spouse uses a portion of the 12-week entitlement for the above reasons, they would still have their remaining entitlement for other FMLA purposes.</w:t>
      </w:r>
      <w:r w:rsidR="00323C72">
        <w:t xml:space="preserve"> </w:t>
      </w:r>
      <w:r w:rsidR="004F17FE" w:rsidRPr="00C42328">
        <w:t xml:space="preserve">If a </w:t>
      </w:r>
      <w:proofErr w:type="gramStart"/>
      <w:r w:rsidR="00E813A1">
        <w:t>spouses</w:t>
      </w:r>
      <w:proofErr w:type="gramEnd"/>
      <w:r w:rsidR="004F17FE" w:rsidRPr="00C42328">
        <w:t xml:space="preserve"> both work for the c</w:t>
      </w:r>
      <w:r w:rsidR="00875970" w:rsidRPr="00C42328">
        <w:t>ollege</w:t>
      </w:r>
      <w:r w:rsidR="004F17FE" w:rsidRPr="00C42328">
        <w:t xml:space="preserve"> and each </w:t>
      </w:r>
      <w:proofErr w:type="gramStart"/>
      <w:r w:rsidR="004F17FE" w:rsidRPr="00C42328">
        <w:t>wishes</w:t>
      </w:r>
      <w:proofErr w:type="gramEnd"/>
      <w:r w:rsidR="004F17FE" w:rsidRPr="00C42328">
        <w:t xml:space="preserve"> to take leave to care for a covered injured or ill service</w:t>
      </w:r>
      <w:r w:rsidR="00875970" w:rsidRPr="00C42328">
        <w:t xml:space="preserve"> </w:t>
      </w:r>
      <w:r w:rsidR="004F17FE" w:rsidRPr="00C42328">
        <w:t xml:space="preserve">member, the </w:t>
      </w:r>
      <w:r w:rsidR="00E813A1">
        <w:t>spouses</w:t>
      </w:r>
      <w:r w:rsidR="004F17FE" w:rsidRPr="00C42328">
        <w:t xml:space="preserve"> may only take a combined total of 26 weeks of leave.</w:t>
      </w:r>
    </w:p>
    <w:p w14:paraId="7D3F62E8" w14:textId="5985486C" w:rsidR="00466EE2" w:rsidRPr="00C42328" w:rsidRDefault="004F17FE" w:rsidP="00E43015">
      <w:pPr>
        <w:pStyle w:val="Heading3"/>
      </w:pPr>
      <w:r w:rsidRPr="00C42328">
        <w:t>2</w:t>
      </w:r>
      <w:r w:rsidR="00B53E24" w:rsidRPr="00C42328">
        <w:t>.</w:t>
      </w:r>
      <w:r w:rsidR="00B53E24" w:rsidRPr="00C42328">
        <w:tab/>
      </w:r>
      <w:r w:rsidR="00466EE2" w:rsidRPr="00323C72">
        <w:t>Accounting for Leave</w:t>
      </w:r>
      <w:r w:rsidR="00FF1318" w:rsidRPr="00323C72">
        <w:t>:</w:t>
      </w:r>
      <w:r w:rsidR="00323C72">
        <w:t xml:space="preserve"> </w:t>
      </w:r>
      <w:r w:rsidR="00FF1318" w:rsidRPr="00C42328">
        <w:t>U</w:t>
      </w:r>
      <w:r w:rsidR="00466EE2" w:rsidRPr="00C42328">
        <w:t>se of leave will be accounted for on an hourly basis.</w:t>
      </w:r>
      <w:r w:rsidR="00323C72">
        <w:t xml:space="preserve"> </w:t>
      </w:r>
      <w:r w:rsidR="00466EE2" w:rsidRPr="00C42328">
        <w:t>For example, a full-time employee scheduled to work 8 hours a day, five days a week, would be entitled to 480 hours of FMLA leave du</w:t>
      </w:r>
      <w:r w:rsidR="0068434B" w:rsidRPr="00C42328">
        <w:t>ring the 12-month period.</w:t>
      </w:r>
    </w:p>
    <w:p w14:paraId="7D3F62EA" w14:textId="77777777" w:rsidR="008346B1" w:rsidRPr="00C42328" w:rsidRDefault="00466EE2" w:rsidP="00E43015">
      <w:pPr>
        <w:pStyle w:val="BodyText025"/>
      </w:pPr>
      <w:r w:rsidRPr="00C42328">
        <w:t>For employees who work less than a full-time schedule, the amount of le</w:t>
      </w:r>
      <w:r w:rsidR="0074770F" w:rsidRPr="00C42328">
        <w:t xml:space="preserve">ave will be determined on a pro </w:t>
      </w:r>
      <w:r w:rsidRPr="00C42328">
        <w:t>rata basis and will be determined based on the employee’s status at the time of the request for leave.</w:t>
      </w:r>
    </w:p>
    <w:p w14:paraId="7D3F62EC" w14:textId="28D99A2F" w:rsidR="00466EE2" w:rsidRPr="00C42328" w:rsidRDefault="0080784E" w:rsidP="00E43015">
      <w:pPr>
        <w:pStyle w:val="Heading2"/>
      </w:pPr>
      <w:r w:rsidRPr="00C42328">
        <w:t>E</w:t>
      </w:r>
      <w:r w:rsidR="0018557B" w:rsidRPr="00C42328">
        <w:t>.</w:t>
      </w:r>
      <w:r w:rsidR="0018557B" w:rsidRPr="00C42328">
        <w:tab/>
      </w:r>
      <w:r w:rsidR="00E813A1">
        <w:t>VERIFICATION OR</w:t>
      </w:r>
      <w:r w:rsidR="00E813A1" w:rsidRPr="00C42328">
        <w:t xml:space="preserve"> </w:t>
      </w:r>
      <w:r w:rsidR="00E06A99" w:rsidRPr="00C42328">
        <w:t>CERTIFICATION AND DOCUMENTATION</w:t>
      </w:r>
    </w:p>
    <w:p w14:paraId="7D3F62EE" w14:textId="326631DA" w:rsidR="001D1045" w:rsidRPr="00C42328" w:rsidRDefault="00E813A1" w:rsidP="00E43015">
      <w:pPr>
        <w:pStyle w:val="BodyText025"/>
      </w:pPr>
      <w:r>
        <w:t>Verification or</w:t>
      </w:r>
      <w:r w:rsidRPr="00C42328">
        <w:t xml:space="preserve"> </w:t>
      </w:r>
      <w:r w:rsidR="001D1045" w:rsidRPr="00C42328">
        <w:t xml:space="preserve">certification may be required for any request for use of leave for an employee’s own </w:t>
      </w:r>
      <w:hyperlink r:id="rId37" w:history="1">
        <w:r w:rsidR="001D1045" w:rsidRPr="00D05178">
          <w:rPr>
            <w:rStyle w:val="Hyperlink"/>
          </w:rPr>
          <w:t>serious health condition</w:t>
        </w:r>
      </w:hyperlink>
      <w:r w:rsidR="001D1045" w:rsidRPr="00C42328">
        <w:t>, to care for a family member with a serious health condition, or to care for a covered service member with a serious injury or illness.</w:t>
      </w:r>
      <w:r w:rsidR="00323C72">
        <w:t xml:space="preserve"> </w:t>
      </w:r>
      <w:r>
        <w:t>Verification or</w:t>
      </w:r>
      <w:r w:rsidR="009734B5">
        <w:t xml:space="preserve"> </w:t>
      </w:r>
      <w:r>
        <w:t>c</w:t>
      </w:r>
      <w:r w:rsidR="001D1045" w:rsidRPr="00C42328">
        <w:t>ertification may be required for any request for military exigency leave.</w:t>
      </w:r>
      <w:r w:rsidR="00323C72">
        <w:t xml:space="preserve"> </w:t>
      </w:r>
      <w:r w:rsidR="001D1045" w:rsidRPr="00C42328">
        <w:t xml:space="preserve">The </w:t>
      </w:r>
      <w:r w:rsidR="001D1045" w:rsidRPr="00C42328">
        <w:lastRenderedPageBreak/>
        <w:t>employee will be asked to respond to the request for a complete certification within 15 calendar days of the request or to provide a reasonable explanation of the delay.</w:t>
      </w:r>
      <w:r w:rsidR="00323C72">
        <w:t xml:space="preserve"> </w:t>
      </w:r>
      <w:r w:rsidR="001D1045" w:rsidRPr="00C42328">
        <w:t>Failure to provide the requested certifica</w:t>
      </w:r>
      <w:r w:rsidR="00FD66F8" w:rsidRPr="00C42328">
        <w:t>tion may result in the denial of</w:t>
      </w:r>
      <w:r w:rsidR="001D1045" w:rsidRPr="00C42328">
        <w:t xml:space="preserve"> continuation of leave, or the loss of FMLA protection for the leave. </w:t>
      </w:r>
      <w:r w:rsidR="009734B5">
        <w:t>Verification or c</w:t>
      </w:r>
      <w:r w:rsidR="001D1045" w:rsidRPr="00C42328">
        <w:t>ertification should be provided by using the appropr</w:t>
      </w:r>
      <w:r w:rsidR="00FD66F8" w:rsidRPr="00C42328">
        <w:t xml:space="preserve">iate </w:t>
      </w:r>
      <w:r w:rsidR="0059294E" w:rsidRPr="00C42328">
        <w:t xml:space="preserve">U.S. Department of Labor </w:t>
      </w:r>
      <w:r w:rsidR="00FD66F8" w:rsidRPr="00C42328">
        <w:t>certification form listed below</w:t>
      </w:r>
      <w:r w:rsidR="001D1045" w:rsidRPr="00C42328">
        <w:t>.</w:t>
      </w:r>
      <w:r w:rsidR="00323C72">
        <w:t xml:space="preserve"> </w:t>
      </w:r>
      <w:r w:rsidR="001D1045" w:rsidRPr="00C42328">
        <w:t>All applicable information should be included.</w:t>
      </w:r>
    </w:p>
    <w:p w14:paraId="7D3F62F0" w14:textId="7417FB18" w:rsidR="0059294E" w:rsidRPr="00C42328" w:rsidRDefault="0059294E" w:rsidP="00E43015">
      <w:pPr>
        <w:pStyle w:val="Heading3"/>
      </w:pPr>
      <w:r w:rsidRPr="00C42328">
        <w:t>1.</w:t>
      </w:r>
      <w:r w:rsidRPr="00C42328">
        <w:tab/>
        <w:t xml:space="preserve">FMLA certification for employee </w:t>
      </w:r>
      <w:r w:rsidR="00D6705F" w:rsidRPr="00C42328">
        <w:t>(</w:t>
      </w:r>
      <w:hyperlink r:id="rId38" w:history="1">
        <w:r w:rsidRPr="00A038FB">
          <w:rPr>
            <w:rStyle w:val="Hyperlink"/>
          </w:rPr>
          <w:t>WH-380-E</w:t>
        </w:r>
        <w:r w:rsidR="00D6705F" w:rsidRPr="00A038FB">
          <w:rPr>
            <w:rStyle w:val="Hyperlink"/>
          </w:rPr>
          <w:t>)</w:t>
        </w:r>
      </w:hyperlink>
      <w:r w:rsidR="009A5064" w:rsidRPr="00C42328">
        <w:t>.</w:t>
      </w:r>
    </w:p>
    <w:p w14:paraId="7D3F62F1" w14:textId="5708ADEB" w:rsidR="0059294E" w:rsidRPr="00C42328" w:rsidRDefault="0059294E" w:rsidP="00E43015">
      <w:pPr>
        <w:pStyle w:val="Heading3"/>
      </w:pPr>
      <w:r w:rsidRPr="00C42328">
        <w:t>2.</w:t>
      </w:r>
      <w:r w:rsidRPr="00C42328">
        <w:tab/>
        <w:t xml:space="preserve">FMLA certification for family member </w:t>
      </w:r>
      <w:hyperlink r:id="rId39" w:history="1">
        <w:r w:rsidR="00D6705F" w:rsidRPr="007F0855">
          <w:rPr>
            <w:rStyle w:val="Hyperlink"/>
          </w:rPr>
          <w:t>(</w:t>
        </w:r>
        <w:r w:rsidRPr="007F0855">
          <w:rPr>
            <w:rStyle w:val="Hyperlink"/>
          </w:rPr>
          <w:t>WH-380-F</w:t>
        </w:r>
        <w:r w:rsidR="00D6705F" w:rsidRPr="007F0855">
          <w:rPr>
            <w:rStyle w:val="Hyperlink"/>
          </w:rPr>
          <w:t>)</w:t>
        </w:r>
      </w:hyperlink>
      <w:r w:rsidR="009A5064" w:rsidRPr="00C42328">
        <w:t>.</w:t>
      </w:r>
    </w:p>
    <w:p w14:paraId="7D3F62F2" w14:textId="03050749" w:rsidR="0059294E" w:rsidRPr="00C42328" w:rsidRDefault="0059294E" w:rsidP="00E43015">
      <w:pPr>
        <w:pStyle w:val="Heading3"/>
      </w:pPr>
      <w:r w:rsidRPr="00C42328">
        <w:t>3.</w:t>
      </w:r>
      <w:r w:rsidRPr="00C42328">
        <w:tab/>
        <w:t xml:space="preserve">FMLA certification for military leave </w:t>
      </w:r>
      <w:r w:rsidR="00D6705F" w:rsidRPr="00C42328">
        <w:t>(</w:t>
      </w:r>
      <w:hyperlink r:id="rId40" w:history="1">
        <w:r w:rsidRPr="00A038FB">
          <w:rPr>
            <w:rStyle w:val="Hyperlink"/>
          </w:rPr>
          <w:t>WH-384</w:t>
        </w:r>
      </w:hyperlink>
      <w:r w:rsidR="00D6705F" w:rsidRPr="00C42328">
        <w:t>)</w:t>
      </w:r>
      <w:r w:rsidR="009A5064" w:rsidRPr="00C42328">
        <w:t>.</w:t>
      </w:r>
    </w:p>
    <w:p w14:paraId="7D3F62F3" w14:textId="72F5391C" w:rsidR="0059294E" w:rsidRPr="00C42328" w:rsidRDefault="0059294E" w:rsidP="00E43015">
      <w:pPr>
        <w:pStyle w:val="Heading3"/>
      </w:pPr>
      <w:r w:rsidRPr="00C42328">
        <w:t>4.</w:t>
      </w:r>
      <w:r w:rsidRPr="00C42328">
        <w:tab/>
        <w:t xml:space="preserve">FMLA certification for covered service member </w:t>
      </w:r>
      <w:r w:rsidR="00D6705F" w:rsidRPr="00C42328">
        <w:t>(</w:t>
      </w:r>
      <w:hyperlink r:id="rId41" w:history="1">
        <w:r w:rsidRPr="00A038FB">
          <w:rPr>
            <w:rStyle w:val="Hyperlink"/>
          </w:rPr>
          <w:t>WH-385</w:t>
        </w:r>
      </w:hyperlink>
      <w:r w:rsidR="00D6705F" w:rsidRPr="00C42328">
        <w:t>)</w:t>
      </w:r>
      <w:r w:rsidR="009A5064" w:rsidRPr="00C42328">
        <w:t>.</w:t>
      </w:r>
    </w:p>
    <w:p w14:paraId="7D3F62F5" w14:textId="15933471" w:rsidR="00FD66F8" w:rsidRPr="00C42328" w:rsidRDefault="0059294E" w:rsidP="00E43015">
      <w:pPr>
        <w:pStyle w:val="BodyText025"/>
      </w:pPr>
      <w:r w:rsidRPr="00C42328">
        <w:t xml:space="preserve">The FMLA request and </w:t>
      </w:r>
      <w:r w:rsidR="00BA3D8E">
        <w:t>verification or</w:t>
      </w:r>
      <w:r w:rsidR="00BA3D8E" w:rsidRPr="00C42328">
        <w:t xml:space="preserve"> </w:t>
      </w:r>
      <w:r w:rsidRPr="00C42328">
        <w:t xml:space="preserve">certification forms are available </w:t>
      </w:r>
      <w:r w:rsidR="00D6705F" w:rsidRPr="00C42328">
        <w:t>on the</w:t>
      </w:r>
      <w:r w:rsidRPr="00C42328">
        <w:t xml:space="preserve"> human resources </w:t>
      </w:r>
      <w:r w:rsidR="00D6705F" w:rsidRPr="00C42328">
        <w:t>web page</w:t>
      </w:r>
      <w:r w:rsidRPr="00C42328">
        <w:t>.</w:t>
      </w:r>
    </w:p>
    <w:p w14:paraId="7D3F62F7" w14:textId="4B4F8806" w:rsidR="001D1045" w:rsidRPr="00C42328" w:rsidRDefault="00FD66F8" w:rsidP="00E43015">
      <w:pPr>
        <w:pStyle w:val="BodyText025"/>
      </w:pPr>
      <w:r w:rsidRPr="00C42328">
        <w:t>If the college</w:t>
      </w:r>
      <w:r w:rsidR="001D1045" w:rsidRPr="00C42328">
        <w:t xml:space="preserve"> has questions regarding the initial </w:t>
      </w:r>
      <w:r w:rsidR="00BA3D8E">
        <w:t>verification or</w:t>
      </w:r>
      <w:r w:rsidR="001D1045" w:rsidRPr="00C42328">
        <w:t xml:space="preserve"> certification the</w:t>
      </w:r>
      <w:r w:rsidRPr="00C42328">
        <w:t xml:space="preserve"> college</w:t>
      </w:r>
      <w:r w:rsidR="001D1045" w:rsidRPr="00C42328">
        <w:t xml:space="preserve"> may, with a release from the employee, contact the employee’s </w:t>
      </w:r>
      <w:hyperlink r:id="rId42" w:history="1">
        <w:r w:rsidR="001D1045" w:rsidRPr="00D05178">
          <w:rPr>
            <w:rStyle w:val="Hyperlink"/>
          </w:rPr>
          <w:t xml:space="preserve">health care </w:t>
        </w:r>
        <w:r w:rsidR="00802256" w:rsidRPr="00D05178">
          <w:rPr>
            <w:rStyle w:val="Hyperlink"/>
          </w:rPr>
          <w:t>provider</w:t>
        </w:r>
      </w:hyperlink>
      <w:r w:rsidR="00802256" w:rsidRPr="00C42328">
        <w:t xml:space="preserve"> </w:t>
      </w:r>
      <w:r w:rsidR="001D1045" w:rsidRPr="00C42328">
        <w:t>to clarify the orig</w:t>
      </w:r>
      <w:r w:rsidR="00D04B32" w:rsidRPr="00C42328">
        <w:t>inal certification</w:t>
      </w:r>
      <w:r w:rsidRPr="00C42328">
        <w:t>.</w:t>
      </w:r>
      <w:r w:rsidR="00323C72">
        <w:t xml:space="preserve"> </w:t>
      </w:r>
      <w:r w:rsidRPr="00C42328">
        <w:t>The college</w:t>
      </w:r>
      <w:r w:rsidR="001D1045" w:rsidRPr="00C42328">
        <w:t xml:space="preserve"> may also contact the employee’s health car</w:t>
      </w:r>
      <w:r w:rsidRPr="00C42328">
        <w:t>e</w:t>
      </w:r>
      <w:r w:rsidR="001D1045" w:rsidRPr="00C42328">
        <w:t xml:space="preserve"> </w:t>
      </w:r>
      <w:r w:rsidR="00802256" w:rsidRPr="00C42328">
        <w:t xml:space="preserve">provider </w:t>
      </w:r>
      <w:r w:rsidR="001D1045" w:rsidRPr="00C42328">
        <w:t xml:space="preserve">to authenticate the </w:t>
      </w:r>
      <w:r w:rsidR="0070382F" w:rsidRPr="0070382F">
        <w:t xml:space="preserve">verification or </w:t>
      </w:r>
      <w:r w:rsidR="001D1045" w:rsidRPr="00C42328">
        <w:t>certificat</w:t>
      </w:r>
      <w:r w:rsidR="00D04B32" w:rsidRPr="00C42328">
        <w:t>ion</w:t>
      </w:r>
      <w:r w:rsidR="001D1045" w:rsidRPr="00C42328">
        <w:t>.</w:t>
      </w:r>
    </w:p>
    <w:p w14:paraId="7D3F62F9" w14:textId="4CD01DAF" w:rsidR="00022227" w:rsidRPr="00C42328" w:rsidRDefault="00022227" w:rsidP="00E43015">
      <w:pPr>
        <w:pStyle w:val="BodyText025"/>
      </w:pPr>
      <w:r w:rsidRPr="00C42328">
        <w:t xml:space="preserve">If </w:t>
      </w:r>
      <w:r w:rsidR="009770EB" w:rsidRPr="00C42328">
        <w:t xml:space="preserve">the college </w:t>
      </w:r>
      <w:r w:rsidRPr="00C42328">
        <w:t xml:space="preserve">has reason to question the </w:t>
      </w:r>
      <w:r w:rsidR="00BA3D8E">
        <w:t>verification or</w:t>
      </w:r>
      <w:r w:rsidRPr="00C42328">
        <w:t xml:space="preserve"> certification, </w:t>
      </w:r>
      <w:r w:rsidR="009770EB" w:rsidRPr="00C42328">
        <w:t>the college</w:t>
      </w:r>
      <w:r w:rsidRPr="00C42328">
        <w:t xml:space="preserve"> may, at its sole discretion, seek a second opinion from a health care provider of its </w:t>
      </w:r>
      <w:proofErr w:type="gramStart"/>
      <w:r w:rsidRPr="00C42328">
        <w:t>choosing</w:t>
      </w:r>
      <w:proofErr w:type="gramEnd"/>
      <w:r w:rsidRPr="00C42328">
        <w:t xml:space="preserve"> and expense.</w:t>
      </w:r>
      <w:r w:rsidR="00323C72">
        <w:t xml:space="preserve"> </w:t>
      </w:r>
      <w:r w:rsidRPr="00C42328">
        <w:t>If the second opinion conflicts with the first opinion, a th</w:t>
      </w:r>
      <w:r w:rsidR="009770EB" w:rsidRPr="00C42328">
        <w:t>ird opinion may be obtained at the college</w:t>
      </w:r>
      <w:r w:rsidRPr="00C42328">
        <w:t xml:space="preserve">’s expense from a health care provider mutually </w:t>
      </w:r>
      <w:r w:rsidR="009770EB" w:rsidRPr="00C42328">
        <w:t>chosen by the employee and the college</w:t>
      </w:r>
      <w:r w:rsidRPr="00C42328">
        <w:t>.</w:t>
      </w:r>
      <w:r w:rsidR="00323C72">
        <w:t xml:space="preserve"> </w:t>
      </w:r>
      <w:r w:rsidRPr="00C42328">
        <w:t>The third opinion will be controlling.</w:t>
      </w:r>
      <w:r w:rsidR="00323C72">
        <w:t xml:space="preserve"> </w:t>
      </w:r>
      <w:r w:rsidRPr="00C42328">
        <w:t>The employee will be considered provisionally entitled to leave pending the second and/or third opinion.</w:t>
      </w:r>
      <w:r w:rsidR="00323C72">
        <w:t xml:space="preserve"> </w:t>
      </w:r>
      <w:r w:rsidRPr="00C42328">
        <w:t xml:space="preserve">If the third opinion determines </w:t>
      </w:r>
      <w:proofErr w:type="gramStart"/>
      <w:r w:rsidRPr="00C42328">
        <w:t>the  condition</w:t>
      </w:r>
      <w:proofErr w:type="gramEnd"/>
      <w:r w:rsidRPr="00C42328">
        <w:t xml:space="preserve"> does not q</w:t>
      </w:r>
      <w:r w:rsidR="009770EB" w:rsidRPr="00C42328">
        <w:t>ualify under the</w:t>
      </w:r>
      <w:r w:rsidRPr="00C42328">
        <w:t xml:space="preserve"> FMLA, the employee will be required to use paid leave options, if available.</w:t>
      </w:r>
      <w:r w:rsidR="00323C72">
        <w:t xml:space="preserve"> </w:t>
      </w:r>
      <w:r w:rsidRPr="00C42328">
        <w:t>If no leave is available</w:t>
      </w:r>
      <w:r w:rsidR="00746764">
        <w:t>,</w:t>
      </w:r>
      <w:r w:rsidRPr="00C42328">
        <w:t xml:space="preserve"> the employee may request leave without pay.</w:t>
      </w:r>
    </w:p>
    <w:p w14:paraId="7D3F62FB" w14:textId="670F984A" w:rsidR="00FD66F8" w:rsidRPr="00C42328" w:rsidRDefault="006D4731" w:rsidP="00E43015">
      <w:pPr>
        <w:pStyle w:val="BodyText025"/>
      </w:pPr>
      <w:r w:rsidRPr="00C42328">
        <w:t xml:space="preserve">The </w:t>
      </w:r>
      <w:r w:rsidR="004D6F80" w:rsidRPr="00C42328">
        <w:t xml:space="preserve">college may require </w:t>
      </w:r>
      <w:r w:rsidR="00BA3D8E">
        <w:t>verification or</w:t>
      </w:r>
      <w:r w:rsidRPr="00C42328">
        <w:t xml:space="preserve"> certification</w:t>
      </w:r>
      <w:r w:rsidR="00735E7D" w:rsidRPr="00C42328">
        <w:t xml:space="preserve"> to be re</w:t>
      </w:r>
      <w:r w:rsidRPr="00C42328">
        <w:t xml:space="preserve">certified periodically to establish </w:t>
      </w:r>
      <w:proofErr w:type="gramStart"/>
      <w:r w:rsidRPr="00C42328">
        <w:t>on</w:t>
      </w:r>
      <w:r w:rsidR="00746764">
        <w:t xml:space="preserve"> </w:t>
      </w:r>
      <w:r w:rsidRPr="00C42328">
        <w:t>going</w:t>
      </w:r>
      <w:proofErr w:type="gramEnd"/>
      <w:r w:rsidRPr="00C42328">
        <w:t xml:space="preserve"> need, re-verify condition or c</w:t>
      </w:r>
      <w:r w:rsidR="004D6F80" w:rsidRPr="00C42328">
        <w:t>ommunicate changes in prognosis or if the college receives information that raises questions about the absence.</w:t>
      </w:r>
      <w:r w:rsidR="00323C72">
        <w:t xml:space="preserve"> </w:t>
      </w:r>
      <w:r w:rsidR="00FD66F8" w:rsidRPr="00C42328">
        <w:t>Re-certifications are provided at the employee’s expense.</w:t>
      </w:r>
    </w:p>
    <w:p w14:paraId="7D3F62FD" w14:textId="5B85DE1D" w:rsidR="00316152" w:rsidRPr="00C42328" w:rsidRDefault="00316152" w:rsidP="00E43015">
      <w:pPr>
        <w:pStyle w:val="BodyText025"/>
      </w:pPr>
      <w:r w:rsidRPr="00C42328">
        <w:t xml:space="preserve">Due to employee and patient privacy laws, the </w:t>
      </w:r>
      <w:r w:rsidR="00BA3D8E">
        <w:t>verification or</w:t>
      </w:r>
      <w:r w:rsidRPr="00C42328">
        <w:t xml:space="preserve"> certification and all other related </w:t>
      </w:r>
      <w:r w:rsidR="00BA3D8E">
        <w:t>verification or</w:t>
      </w:r>
      <w:r w:rsidR="0070382F">
        <w:t xml:space="preserve"> certification</w:t>
      </w:r>
      <w:r w:rsidRPr="00C42328">
        <w:t xml:space="preserve"> </w:t>
      </w:r>
      <w:proofErr w:type="gramStart"/>
      <w:r w:rsidRPr="00C42328">
        <w:t>information,</w:t>
      </w:r>
      <w:proofErr w:type="gramEnd"/>
      <w:r w:rsidRPr="00C42328">
        <w:t xml:space="preserve"> must be returned directly to and maintained in the human resource</w:t>
      </w:r>
      <w:r w:rsidR="00D04B32" w:rsidRPr="00C42328">
        <w:t>s</w:t>
      </w:r>
      <w:r w:rsidRPr="00C42328">
        <w:t xml:space="preserve"> office.</w:t>
      </w:r>
    </w:p>
    <w:p w14:paraId="7D3F62FF" w14:textId="77777777" w:rsidR="00A85537" w:rsidRPr="00C42328" w:rsidRDefault="0080784E" w:rsidP="00E43015">
      <w:pPr>
        <w:pStyle w:val="Heading2"/>
      </w:pPr>
      <w:r w:rsidRPr="00C42328">
        <w:t>F</w:t>
      </w:r>
      <w:r w:rsidR="0018557B" w:rsidRPr="00C42328">
        <w:t>.</w:t>
      </w:r>
      <w:r w:rsidR="0018557B" w:rsidRPr="00C42328">
        <w:tab/>
      </w:r>
      <w:r w:rsidR="00E06A99" w:rsidRPr="00C42328">
        <w:t>INTERMITTENT LEAVE OR A REDUCED SCHEDULE</w:t>
      </w:r>
    </w:p>
    <w:p w14:paraId="7D3F6301" w14:textId="79CF2ECC" w:rsidR="00342AE9" w:rsidRPr="00C42328" w:rsidRDefault="00342AE9" w:rsidP="00E43015">
      <w:pPr>
        <w:pStyle w:val="BodyText025"/>
      </w:pPr>
      <w:hyperlink r:id="rId43" w:history="1">
        <w:r w:rsidRPr="00D05178">
          <w:rPr>
            <w:rStyle w:val="Hyperlink"/>
          </w:rPr>
          <w:t>Intermittent leave</w:t>
        </w:r>
      </w:hyperlink>
      <w:r w:rsidRPr="00C42328">
        <w:t xml:space="preserve"> or leave on a </w:t>
      </w:r>
      <w:hyperlink r:id="rId44" w:history="1">
        <w:r w:rsidRPr="00D05178">
          <w:rPr>
            <w:rStyle w:val="Hyperlink"/>
          </w:rPr>
          <w:t>reduced schedule</w:t>
        </w:r>
      </w:hyperlink>
      <w:r w:rsidRPr="00C42328">
        <w:t xml:space="preserve"> will be granted if medically necessary for an eligible employee’s own </w:t>
      </w:r>
      <w:hyperlink r:id="rId45" w:history="1">
        <w:r w:rsidRPr="00D05178">
          <w:rPr>
            <w:rStyle w:val="Hyperlink"/>
          </w:rPr>
          <w:t>serious health condition</w:t>
        </w:r>
      </w:hyperlink>
      <w:r w:rsidRPr="00C42328">
        <w:t>, or to care for a family member with a serious health condition or military family leave.</w:t>
      </w:r>
    </w:p>
    <w:p w14:paraId="7D3F6303" w14:textId="47E2DE46" w:rsidR="008E7657" w:rsidRDefault="00342AE9" w:rsidP="00E43015">
      <w:pPr>
        <w:pStyle w:val="BodyText025"/>
      </w:pPr>
      <w:r w:rsidRPr="00C42328">
        <w:t>T</w:t>
      </w:r>
      <w:r w:rsidR="00DB123D" w:rsidRPr="00C42328">
        <w:t>he college may choose to grant leave on an intermittent or reduced-hour basis for the care of a newborn child or a foster or adopted child.</w:t>
      </w:r>
      <w:r w:rsidR="00323C72">
        <w:t xml:space="preserve"> </w:t>
      </w:r>
      <w:r w:rsidR="00DB123D" w:rsidRPr="00C42328">
        <w:t>T</w:t>
      </w:r>
      <w:r w:rsidR="00A85537" w:rsidRPr="00C42328">
        <w:t xml:space="preserve">he college and the employee must mutually agree to the </w:t>
      </w:r>
      <w:r w:rsidR="00B6598B" w:rsidRPr="00C42328">
        <w:t xml:space="preserve">work </w:t>
      </w:r>
      <w:r w:rsidR="00A85537" w:rsidRPr="00C42328">
        <w:t xml:space="preserve">schedule </w:t>
      </w:r>
      <w:r w:rsidR="00776371" w:rsidRPr="00C42328">
        <w:t xml:space="preserve">and duration </w:t>
      </w:r>
      <w:r w:rsidR="00A85537" w:rsidRPr="00C42328">
        <w:t>before the employee may take the leave intermittently or work a reduced schedule.</w:t>
      </w:r>
      <w:r w:rsidR="00323C72">
        <w:t xml:space="preserve"> </w:t>
      </w:r>
      <w:r w:rsidR="008E7657" w:rsidRPr="00C42328">
        <w:t xml:space="preserve">Granting of intermittent leave </w:t>
      </w:r>
      <w:r w:rsidR="00A85537" w:rsidRPr="00C42328">
        <w:t xml:space="preserve">or a reduced schedule </w:t>
      </w:r>
      <w:r w:rsidR="008E7657" w:rsidRPr="00C42328">
        <w:t>for this purpose is discretionary and will be determined on a case-by-case basis.</w:t>
      </w:r>
      <w:r w:rsidR="00B6598B" w:rsidRPr="00C42328">
        <w:t xml:space="preserve"> </w:t>
      </w:r>
    </w:p>
    <w:p w14:paraId="7D3F6305" w14:textId="78B3468E" w:rsidR="008E7657" w:rsidRPr="00C42328" w:rsidRDefault="008E7657" w:rsidP="00E43015">
      <w:pPr>
        <w:pStyle w:val="BodyText025"/>
      </w:pPr>
      <w:r w:rsidRPr="00C42328">
        <w:t xml:space="preserve">Intermittent leave arrangements must serve the mutual convenience of </w:t>
      </w:r>
      <w:r w:rsidR="00F6389C" w:rsidRPr="00C42328">
        <w:t>the college</w:t>
      </w:r>
      <w:r w:rsidRPr="00C42328">
        <w:t xml:space="preserve"> and the employee.</w:t>
      </w:r>
      <w:r w:rsidR="00323C72">
        <w:t xml:space="preserve"> </w:t>
      </w:r>
      <w:r w:rsidRPr="00C42328">
        <w:t>Should such arrangement no longer serve the mutual convenience of either party</w:t>
      </w:r>
      <w:r w:rsidR="0057427C" w:rsidRPr="00C42328">
        <w:t>,</w:t>
      </w:r>
      <w:r w:rsidRPr="00C42328">
        <w:t xml:space="preserve"> it will be terminated and a new leave arrangement </w:t>
      </w:r>
      <w:r w:rsidR="00D04B32" w:rsidRPr="00C42328">
        <w:t>may</w:t>
      </w:r>
      <w:r w:rsidRPr="00C42328">
        <w:t xml:space="preserve"> be determined.</w:t>
      </w:r>
    </w:p>
    <w:p w14:paraId="7D3F6307" w14:textId="6839A54D" w:rsidR="00342AE9" w:rsidRPr="00C42328" w:rsidRDefault="00342AE9" w:rsidP="00E43015">
      <w:pPr>
        <w:pStyle w:val="BodyText025"/>
      </w:pPr>
      <w:r w:rsidRPr="00C42328">
        <w:t>The college may temporarily transfer an employee to an available alternate position for which the employee is qualified, with equivalent pay and benefits, if the alternate position would better accommodate the intermittent or reduced schedule.</w:t>
      </w:r>
      <w:r w:rsidR="00323C72">
        <w:t xml:space="preserve"> </w:t>
      </w:r>
      <w:r w:rsidRPr="00C42328">
        <w:t>The FMLA does not require an employer to promote or create a position as a form of accommodation.</w:t>
      </w:r>
    </w:p>
    <w:p w14:paraId="7D3F6309" w14:textId="29447AB7" w:rsidR="006A374B" w:rsidRPr="00C42328" w:rsidRDefault="006A374B" w:rsidP="00E43015">
      <w:pPr>
        <w:pStyle w:val="BodyText025"/>
      </w:pPr>
      <w:r w:rsidRPr="00C42328">
        <w:t xml:space="preserve">The same </w:t>
      </w:r>
      <w:r w:rsidR="00421933">
        <w:t xml:space="preserve">verification or </w:t>
      </w:r>
      <w:r w:rsidRPr="00C42328">
        <w:t>certification req</w:t>
      </w:r>
      <w:r w:rsidR="004F17FE" w:rsidRPr="00C42328">
        <w:t xml:space="preserve">uirements listed under Section </w:t>
      </w:r>
      <w:r w:rsidR="00243DF1">
        <w:t>E</w:t>
      </w:r>
      <w:r w:rsidRPr="00C42328">
        <w:t xml:space="preserve"> apply </w:t>
      </w:r>
      <w:r w:rsidR="0057427C" w:rsidRPr="00C42328">
        <w:t>for</w:t>
      </w:r>
      <w:r w:rsidRPr="00C42328">
        <w:t xml:space="preserve"> leave</w:t>
      </w:r>
      <w:r w:rsidR="0057427C" w:rsidRPr="00C42328">
        <w:t xml:space="preserve"> </w:t>
      </w:r>
      <w:r w:rsidRPr="00C42328">
        <w:t>on an intermittent basis or leave on a reduced schedule.</w:t>
      </w:r>
    </w:p>
    <w:p w14:paraId="7D3F630B" w14:textId="77777777" w:rsidR="00466EE2" w:rsidRPr="00C42328" w:rsidRDefault="0080784E" w:rsidP="00E43015">
      <w:pPr>
        <w:pStyle w:val="Heading2"/>
      </w:pPr>
      <w:r w:rsidRPr="00C42328">
        <w:t>G</w:t>
      </w:r>
      <w:r w:rsidR="0018557B" w:rsidRPr="00C42328">
        <w:t>.</w:t>
      </w:r>
      <w:r w:rsidR="0018557B" w:rsidRPr="00C42328">
        <w:tab/>
      </w:r>
      <w:r w:rsidR="00E06A99" w:rsidRPr="00C42328">
        <w:t>SUBSTITUTION OF PAID LEAVE/CONCURRENT LEAVE</w:t>
      </w:r>
    </w:p>
    <w:p w14:paraId="7D3F630D" w14:textId="39A6DE85" w:rsidR="00466EE2" w:rsidRPr="00C42328" w:rsidRDefault="00466EE2" w:rsidP="00E43015">
      <w:pPr>
        <w:pStyle w:val="BodyText025"/>
      </w:pPr>
      <w:r w:rsidRPr="00C42328">
        <w:t xml:space="preserve">The </w:t>
      </w:r>
      <w:r w:rsidR="00344B37" w:rsidRPr="00C42328">
        <w:t>c</w:t>
      </w:r>
      <w:r w:rsidRPr="00C42328">
        <w:t>ollege will not require an employee to substitute paid leave for otherwise unpaid FMLA leave.</w:t>
      </w:r>
      <w:r w:rsidR="00323C72">
        <w:t xml:space="preserve"> </w:t>
      </w:r>
      <w:r w:rsidRPr="00C42328">
        <w:t>Wenatchee Valley College employees may use any combination of paid or unpaid leave to which they are entitled toward the FMLA entitlement.</w:t>
      </w:r>
      <w:r w:rsidR="00323C72">
        <w:t xml:space="preserve"> </w:t>
      </w:r>
      <w:r w:rsidR="009B648A">
        <w:t>*</w:t>
      </w:r>
      <w:r w:rsidRPr="00C42328">
        <w:t>The u</w:t>
      </w:r>
      <w:r w:rsidR="00211646" w:rsidRPr="00C42328">
        <w:t>se of any leave, paid or unpaid</w:t>
      </w:r>
      <w:r w:rsidRPr="00C42328">
        <w:t xml:space="preserve">, for a FMLA qualifying event will run concurrently with, and not in addition to, the use of FMLA </w:t>
      </w:r>
      <w:r w:rsidR="00EC7921" w:rsidRPr="00C42328">
        <w:t xml:space="preserve">leave </w:t>
      </w:r>
      <w:r w:rsidRPr="00C42328">
        <w:t>for that event.</w:t>
      </w:r>
      <w:r w:rsidR="00323C72">
        <w:t xml:space="preserve"> </w:t>
      </w:r>
      <w:r w:rsidRPr="00C42328">
        <w:t xml:space="preserve">The types of leave that can be substituted for otherwise unpaid FMLA leave include </w:t>
      </w:r>
      <w:r w:rsidR="00421933">
        <w:t>vacation</w:t>
      </w:r>
      <w:r w:rsidR="00421933" w:rsidRPr="00C42328">
        <w:t xml:space="preserve"> </w:t>
      </w:r>
      <w:r w:rsidRPr="00C42328">
        <w:t xml:space="preserve">leave, sick leave, </w:t>
      </w:r>
      <w:r w:rsidR="00E21C18" w:rsidRPr="00C42328">
        <w:t>compensatory time</w:t>
      </w:r>
      <w:r w:rsidR="006B6360" w:rsidRPr="00C42328">
        <w:t xml:space="preserve"> off</w:t>
      </w:r>
      <w:r w:rsidR="00E21C18" w:rsidRPr="00C42328">
        <w:t xml:space="preserve">, </w:t>
      </w:r>
      <w:r w:rsidR="001D33FD">
        <w:t xml:space="preserve">holiday credit, </w:t>
      </w:r>
      <w:r w:rsidRPr="00C42328">
        <w:t xml:space="preserve">shared leave, </w:t>
      </w:r>
      <w:r w:rsidR="00421933">
        <w:t xml:space="preserve">exchange time, </w:t>
      </w:r>
      <w:r w:rsidRPr="00C42328">
        <w:t>personal leave or personal holidays.</w:t>
      </w:r>
      <w:r w:rsidR="00323C72">
        <w:t xml:space="preserve"> </w:t>
      </w:r>
      <w:r w:rsidR="00E84AFD" w:rsidRPr="00C42328">
        <w:t xml:space="preserve">Leave under the Washington state family </w:t>
      </w:r>
      <w:r w:rsidR="004072BD">
        <w:t xml:space="preserve">care </w:t>
      </w:r>
      <w:r w:rsidR="00E84AFD" w:rsidRPr="00C42328">
        <w:t>leave law runs concurrent to FMLA leave.</w:t>
      </w:r>
      <w:r w:rsidR="00323C72">
        <w:t xml:space="preserve"> </w:t>
      </w:r>
      <w:r w:rsidR="002B72A2" w:rsidRPr="00C42328">
        <w:t>*</w:t>
      </w:r>
      <w:r w:rsidRPr="00C42328">
        <w:t>Leave without pay for an absence covered by worker’s compensation will also run concurrently with FMLA</w:t>
      </w:r>
      <w:r w:rsidR="00EC7921" w:rsidRPr="00C42328">
        <w:t xml:space="preserve"> leave</w:t>
      </w:r>
      <w:r w:rsidR="002B72A2" w:rsidRPr="00C42328">
        <w:t>.</w:t>
      </w:r>
      <w:r w:rsidR="00323C72">
        <w:t xml:space="preserve"> </w:t>
      </w:r>
      <w:r w:rsidR="009B648A">
        <w:t>Leave under the Paid Family and Medical Leave (PFML) program does not have to run concurrently with FMLA leave</w:t>
      </w:r>
      <w:r w:rsidR="00421933">
        <w:t xml:space="preserve"> unless </w:t>
      </w:r>
      <w:r w:rsidR="00406B49">
        <w:t>they overlap</w:t>
      </w:r>
      <w:r w:rsidR="009B648A">
        <w:t xml:space="preserve">. </w:t>
      </w:r>
      <w:r w:rsidR="009A640D" w:rsidRPr="00C42328">
        <w:t>Collective bargaining agreements should be checked for any differences regarding this section.</w:t>
      </w:r>
    </w:p>
    <w:p w14:paraId="7D3F630F" w14:textId="77777777" w:rsidR="009A640D" w:rsidRPr="00C42328" w:rsidRDefault="00211646" w:rsidP="00E43015">
      <w:pPr>
        <w:pStyle w:val="BodyText025"/>
      </w:pPr>
      <w:r w:rsidRPr="00C42328">
        <w:t xml:space="preserve">* Bargaining unit classified staff do not count leave for a work-related illness or injury covered by workers’ compensation or compensatory time toward </w:t>
      </w:r>
      <w:r w:rsidR="002B72A2" w:rsidRPr="00C42328">
        <w:t>the 12 weeks of leave.</w:t>
      </w:r>
    </w:p>
    <w:p w14:paraId="3EDBFA2A" w14:textId="1DE9451C" w:rsidR="00F06EAF" w:rsidRDefault="00F06EAF" w:rsidP="00F06EAF">
      <w:pPr>
        <w:pStyle w:val="BodyText025"/>
      </w:pPr>
      <w:r>
        <w:t xml:space="preserve">The employee may use sick leave, personal holiday, compensatory time, </w:t>
      </w:r>
      <w:r w:rsidR="00A47E25">
        <w:t xml:space="preserve">exchange time, </w:t>
      </w:r>
      <w:r>
        <w:t>personal</w:t>
      </w:r>
      <w:r w:rsidR="00A47E25">
        <w:t xml:space="preserve"> </w:t>
      </w:r>
      <w:r>
        <w:t xml:space="preserve">leave day or vacation leave as a </w:t>
      </w:r>
      <w:r w:rsidRPr="00A47E25">
        <w:rPr>
          <w:b/>
          <w:bCs/>
        </w:rPr>
        <w:t>supplemental benefit</w:t>
      </w:r>
      <w:r>
        <w:t xml:space="preserve"> while receiving a partial wage replacement for paid family and/or medical leave under the Washington </w:t>
      </w:r>
      <w:r w:rsidR="00A47E25">
        <w:t>s</w:t>
      </w:r>
      <w:r>
        <w:t xml:space="preserve">tate Paid Family and Medical Leave </w:t>
      </w:r>
      <w:r w:rsidR="00A47E25">
        <w:t xml:space="preserve">(PFML) </w:t>
      </w:r>
      <w:r>
        <w:t>Program,</w:t>
      </w:r>
    </w:p>
    <w:p w14:paraId="7D3F6311" w14:textId="70D291CB" w:rsidR="002B72A2" w:rsidRPr="00C42328" w:rsidRDefault="009A640D" w:rsidP="00E43015">
      <w:pPr>
        <w:pStyle w:val="BodyText025"/>
      </w:pPr>
      <w:r w:rsidRPr="00C42328">
        <w:t>Any employee using paid leave during a FMLA qualifying event must follow the notice and certification requirements relating to FMLA usage in addition to the college</w:t>
      </w:r>
      <w:r w:rsidR="00354346" w:rsidRPr="00C42328">
        <w:t>’s regular</w:t>
      </w:r>
      <w:r w:rsidRPr="00C42328">
        <w:t xml:space="preserve"> notice and approval process related to paid leave.</w:t>
      </w:r>
      <w:r w:rsidR="00323C72">
        <w:t xml:space="preserve"> </w:t>
      </w:r>
      <w:r w:rsidR="00466EE2" w:rsidRPr="00C42328">
        <w:t>Substitution of sick leave shall only be allowed under situations where sick leave would normally be all</w:t>
      </w:r>
      <w:r w:rsidR="0008564D" w:rsidRPr="00C42328">
        <w:t>owed pursuant to state laws o</w:t>
      </w:r>
      <w:r w:rsidR="00E21C18" w:rsidRPr="00C42328">
        <w:t>r</w:t>
      </w:r>
      <w:r w:rsidR="0008564D" w:rsidRPr="00C42328">
        <w:t xml:space="preserve"> c</w:t>
      </w:r>
      <w:r w:rsidR="00466EE2" w:rsidRPr="00C42328">
        <w:t>ollege policy.</w:t>
      </w:r>
    </w:p>
    <w:p w14:paraId="7D3F6313" w14:textId="1F4BB34B" w:rsidR="00C34C03" w:rsidRPr="00C42328" w:rsidRDefault="0080784E" w:rsidP="00323C72">
      <w:pPr>
        <w:pStyle w:val="Heading2"/>
      </w:pPr>
      <w:r w:rsidRPr="00C42328">
        <w:t>H</w:t>
      </w:r>
      <w:r w:rsidR="0069467E">
        <w:t>.</w:t>
      </w:r>
      <w:r w:rsidR="00C34C03" w:rsidRPr="00C42328">
        <w:tab/>
      </w:r>
      <w:r w:rsidR="00E06A99" w:rsidRPr="00C42328">
        <w:t>CONTINUATION OF BENEFITS</w:t>
      </w:r>
    </w:p>
    <w:p w14:paraId="7D3F6315" w14:textId="77777777" w:rsidR="00C34C03" w:rsidRPr="00C42328" w:rsidRDefault="00C34C03" w:rsidP="00E43015">
      <w:pPr>
        <w:pStyle w:val="BodyText025"/>
      </w:pPr>
      <w:r w:rsidRPr="00C42328">
        <w:t>During approved FMLA leave, an employee’s</w:t>
      </w:r>
      <w:r w:rsidR="005B4145" w:rsidRPr="00C42328">
        <w:t xml:space="preserve"> health and other benefits will </w:t>
      </w:r>
      <w:r w:rsidRPr="00C42328">
        <w:t>continue at the same level and under the same conditions as if the employee had c</w:t>
      </w:r>
      <w:r w:rsidR="003E17D5" w:rsidRPr="00C42328">
        <w:t>ontinued to work.</w:t>
      </w:r>
    </w:p>
    <w:p w14:paraId="7D3F6317" w14:textId="0411C69E" w:rsidR="00C34C03" w:rsidRPr="00C42328" w:rsidRDefault="00C34C03" w:rsidP="00E43015">
      <w:pPr>
        <w:pStyle w:val="BodyText025"/>
      </w:pPr>
      <w:r w:rsidRPr="00C42328">
        <w:t>During paid leave, the college will continue to make payroll deductions for the employee’s share of the health care and other premiums.</w:t>
      </w:r>
      <w:r w:rsidR="00323C72">
        <w:t xml:space="preserve"> </w:t>
      </w:r>
      <w:r w:rsidRPr="00C42328">
        <w:t>During unpaid leave</w:t>
      </w:r>
      <w:r w:rsidR="00746764">
        <w:t>,</w:t>
      </w:r>
      <w:r w:rsidRPr="00C42328">
        <w:t xml:space="preserve"> the em</w:t>
      </w:r>
      <w:r w:rsidR="005B4145" w:rsidRPr="00C42328">
        <w:t>ployee must continue to make this payment, either in person or by mail.</w:t>
      </w:r>
      <w:r w:rsidR="00323C72">
        <w:t xml:space="preserve"> </w:t>
      </w:r>
      <w:r w:rsidR="005B4145" w:rsidRPr="00C42328">
        <w:t xml:space="preserve">The payment must be received in the payroll office by the </w:t>
      </w:r>
      <w:r w:rsidR="00EC7921" w:rsidRPr="00C42328">
        <w:t>10</w:t>
      </w:r>
      <w:r w:rsidR="00EC7921" w:rsidRPr="00C42328">
        <w:rPr>
          <w:vertAlign w:val="superscript"/>
        </w:rPr>
        <w:t>th</w:t>
      </w:r>
      <w:r w:rsidR="00EC7921" w:rsidRPr="00C42328">
        <w:t xml:space="preserve"> </w:t>
      </w:r>
      <w:r w:rsidR="005B4145" w:rsidRPr="00C42328">
        <w:t>day of each month.</w:t>
      </w:r>
      <w:r w:rsidR="00323C72">
        <w:t xml:space="preserve"> </w:t>
      </w:r>
      <w:r w:rsidR="005B4145" w:rsidRPr="00C42328">
        <w:t>If the payment is more than 30 days late, the employee’s health care coverage may be dropped for the duration of the leave.</w:t>
      </w:r>
      <w:r w:rsidR="00323C72">
        <w:t xml:space="preserve"> </w:t>
      </w:r>
      <w:r w:rsidR="005B4145" w:rsidRPr="00C42328">
        <w:t>The employer will provide 15 days’ notification prior to the employee’s loss of coverage.</w:t>
      </w:r>
    </w:p>
    <w:p w14:paraId="7D3F6319" w14:textId="62ACAF9D" w:rsidR="00C34C03" w:rsidRPr="00C42328" w:rsidRDefault="00C34C03" w:rsidP="00E43015">
      <w:pPr>
        <w:pStyle w:val="BodyText025"/>
      </w:pPr>
      <w:r w:rsidRPr="00C42328">
        <w:t xml:space="preserve">If an employee chooses not to return to work at the conclusion of their unpaid FMLA leave for reasons other than a continued </w:t>
      </w:r>
      <w:hyperlink r:id="rId46" w:history="1">
        <w:r w:rsidRPr="00D05178">
          <w:rPr>
            <w:rStyle w:val="Hyperlink"/>
          </w:rPr>
          <w:t>serious health condition</w:t>
        </w:r>
      </w:hyperlink>
      <w:r w:rsidRPr="00C42328">
        <w:t xml:space="preserve"> of the employee or the employee’s family member, </w:t>
      </w:r>
      <w:r w:rsidR="007D4BEC" w:rsidRPr="00C42328">
        <w:t xml:space="preserve">the continued serious injury or illness of a covered service member, </w:t>
      </w:r>
      <w:r w:rsidRPr="00C42328">
        <w:t>or a circumstance beyond the employee’s control, the employee may be required to reimburse the college the amount of health care premiums paid by the college for the employee during the FMLA leave period.</w:t>
      </w:r>
    </w:p>
    <w:p w14:paraId="7D3F631B" w14:textId="77777777" w:rsidR="00466EE2" w:rsidRPr="00C42328" w:rsidRDefault="0080784E" w:rsidP="00E43015">
      <w:pPr>
        <w:pStyle w:val="Heading2"/>
      </w:pPr>
      <w:r w:rsidRPr="00C42328">
        <w:t>I</w:t>
      </w:r>
      <w:r w:rsidR="0018557B" w:rsidRPr="00C42328">
        <w:t>.</w:t>
      </w:r>
      <w:r w:rsidR="0018557B" w:rsidRPr="00C42328">
        <w:tab/>
      </w:r>
      <w:r w:rsidR="00E06A99" w:rsidRPr="00C42328">
        <w:t>RETURNING TO WORK/FITNESS FOR DUTY</w:t>
      </w:r>
    </w:p>
    <w:p w14:paraId="7D3F631D" w14:textId="6B77D06B" w:rsidR="00D260A3" w:rsidRPr="00C42328" w:rsidRDefault="00D260A3" w:rsidP="00E43015">
      <w:pPr>
        <w:pStyle w:val="BodyText025"/>
      </w:pPr>
      <w:r w:rsidRPr="00C42328">
        <w:t>Prior to returning to work from a</w:t>
      </w:r>
      <w:r w:rsidR="007D4BEC" w:rsidRPr="00C42328">
        <w:t>fter the employee’s own FMLA qualifying illness,</w:t>
      </w:r>
      <w:r w:rsidRPr="00C42328">
        <w:t xml:space="preserve"> the employee is required to provide a fitness for duty certificat</w:t>
      </w:r>
      <w:r w:rsidR="007D4BEC" w:rsidRPr="00C42328">
        <w:t>e</w:t>
      </w:r>
      <w:r w:rsidRPr="00C42328">
        <w:t xml:space="preserve"> from a </w:t>
      </w:r>
      <w:hyperlink r:id="rId47" w:history="1">
        <w:r w:rsidRPr="00D05178">
          <w:rPr>
            <w:rStyle w:val="Hyperlink"/>
          </w:rPr>
          <w:t>health care provider</w:t>
        </w:r>
      </w:hyperlink>
      <w:r w:rsidRPr="00C42328">
        <w:t>.</w:t>
      </w:r>
      <w:r w:rsidR="00323C72">
        <w:t xml:space="preserve"> </w:t>
      </w:r>
      <w:r w:rsidRPr="00C42328">
        <w:t>The fitness for duty certificat</w:t>
      </w:r>
      <w:r w:rsidR="007D4BEC" w:rsidRPr="00C42328">
        <w:t>e</w:t>
      </w:r>
      <w:r w:rsidRPr="00C42328">
        <w:t xml:space="preserve"> must be job related and consistent with business necessity.</w:t>
      </w:r>
      <w:r w:rsidR="00323C72">
        <w:t xml:space="preserve"> </w:t>
      </w:r>
      <w:r w:rsidRPr="00C42328">
        <w:t>A fitness for duty certificat</w:t>
      </w:r>
      <w:r w:rsidR="007D4BEC" w:rsidRPr="00C42328">
        <w:t>e</w:t>
      </w:r>
      <w:r w:rsidRPr="00C42328">
        <w:t xml:space="preserve"> will not be required </w:t>
      </w:r>
      <w:r w:rsidR="007D4BEC" w:rsidRPr="00C42328">
        <w:t>for</w:t>
      </w:r>
      <w:r w:rsidRPr="00C42328">
        <w:t xml:space="preserve"> </w:t>
      </w:r>
      <w:hyperlink r:id="rId48" w:history="1">
        <w:r w:rsidRPr="002B2832">
          <w:rPr>
            <w:rStyle w:val="Hyperlink"/>
          </w:rPr>
          <w:t>intermittent leave</w:t>
        </w:r>
      </w:hyperlink>
      <w:r w:rsidRPr="00C42328">
        <w:t xml:space="preserve"> </w:t>
      </w:r>
      <w:r w:rsidR="007D4BEC" w:rsidRPr="00C42328">
        <w:t xml:space="preserve">usage </w:t>
      </w:r>
      <w:r w:rsidRPr="00C42328">
        <w:t>unless the</w:t>
      </w:r>
      <w:r w:rsidR="007D4BEC" w:rsidRPr="00C42328">
        <w:t xml:space="preserve">re are safety concerns regarding the employee’s ability to perform their duties based on the </w:t>
      </w:r>
      <w:hyperlink r:id="rId49" w:history="1">
        <w:r w:rsidR="007D4BEC" w:rsidRPr="00D05178">
          <w:rPr>
            <w:rStyle w:val="Hyperlink"/>
          </w:rPr>
          <w:t>serious health condition</w:t>
        </w:r>
      </w:hyperlink>
      <w:r w:rsidR="007D4BEC" w:rsidRPr="00C42328">
        <w:t>.</w:t>
      </w:r>
      <w:r w:rsidR="00323C72">
        <w:t xml:space="preserve"> </w:t>
      </w:r>
      <w:r w:rsidRPr="00C42328">
        <w:t>This statement is to be delivered to the human resource office during regular business hours by the employee prior to returning to the workplace.</w:t>
      </w:r>
      <w:r w:rsidR="00323C72">
        <w:t xml:space="preserve"> </w:t>
      </w:r>
      <w:r w:rsidR="00D549DF" w:rsidRPr="00C42328">
        <w:t>Fitness for duty certifications are at the employee’s expense.</w:t>
      </w:r>
    </w:p>
    <w:p w14:paraId="7D3F631F" w14:textId="77777777" w:rsidR="00466EE2" w:rsidRPr="00C42328" w:rsidRDefault="00D260A3" w:rsidP="00E43015">
      <w:pPr>
        <w:pStyle w:val="BodyText025"/>
      </w:pPr>
      <w:r w:rsidRPr="00C42328">
        <w:t xml:space="preserve">If the employee’s </w:t>
      </w:r>
      <w:r w:rsidR="006D7198" w:rsidRPr="00C42328">
        <w:t>health care provider</w:t>
      </w:r>
      <w:r w:rsidRPr="00C42328">
        <w:t xml:space="preserve"> believes the employee may return to work but with limitations/restrictions, the limitations/restrictions must be noted with expected duration of the restrictions.</w:t>
      </w:r>
    </w:p>
    <w:p w14:paraId="7D3F6321" w14:textId="77777777" w:rsidR="009A002D" w:rsidRPr="00C42328" w:rsidRDefault="0080784E" w:rsidP="00E43015">
      <w:pPr>
        <w:pStyle w:val="Heading2"/>
      </w:pPr>
      <w:r w:rsidRPr="00C42328">
        <w:t>J</w:t>
      </w:r>
      <w:r w:rsidR="009A002D" w:rsidRPr="00C42328">
        <w:t>.</w:t>
      </w:r>
      <w:r w:rsidR="009A002D" w:rsidRPr="00C42328">
        <w:tab/>
      </w:r>
      <w:r w:rsidR="00E06A99" w:rsidRPr="00C42328">
        <w:t>JOB RESTORATION</w:t>
      </w:r>
    </w:p>
    <w:p w14:paraId="7D3F6323" w14:textId="69C13B48" w:rsidR="00FB470E" w:rsidRPr="00C42328" w:rsidRDefault="00CD5C7D" w:rsidP="00E43015">
      <w:pPr>
        <w:pStyle w:val="BodyText025"/>
      </w:pPr>
      <w:r w:rsidRPr="00C42328">
        <w:t>Following the absence granted for an approved FMLA event, an employee</w:t>
      </w:r>
      <w:r w:rsidR="009A002D" w:rsidRPr="00C42328">
        <w:t xml:space="preserve"> will be returned to the same or an equivalent position </w:t>
      </w:r>
      <w:r w:rsidRPr="00C42328">
        <w:t>as the one held immediately prior to the absence</w:t>
      </w:r>
      <w:r w:rsidR="009A002D" w:rsidRPr="00C42328">
        <w:t xml:space="preserve"> unless the employee would have been terminated in the absence of any leave (e.g. layoff, terminat</w:t>
      </w:r>
      <w:r w:rsidR="00DF18A6" w:rsidRPr="00C42328">
        <w:t>ion of temporary employment).</w:t>
      </w:r>
      <w:r w:rsidR="00323C72">
        <w:t xml:space="preserve"> </w:t>
      </w:r>
      <w:r w:rsidR="009A002D" w:rsidRPr="00C42328">
        <w:t>A</w:t>
      </w:r>
      <w:r w:rsidR="00DF18A6" w:rsidRPr="00C42328">
        <w:t>n</w:t>
      </w:r>
      <w:r w:rsidR="009A002D" w:rsidRPr="00C42328">
        <w:t xml:space="preserve"> employee’s return may be affected by </w:t>
      </w:r>
      <w:r w:rsidR="00F06EAF">
        <w:t>their</w:t>
      </w:r>
      <w:r w:rsidR="009A002D" w:rsidRPr="00C42328">
        <w:t xml:space="preserve"> ability to safely perform the assigned responsibilities</w:t>
      </w:r>
      <w:r w:rsidR="00DF18A6" w:rsidRPr="00C42328">
        <w:t>.</w:t>
      </w:r>
      <w:r w:rsidR="00323C72">
        <w:t xml:space="preserve"> </w:t>
      </w:r>
      <w:r w:rsidR="00FB470E" w:rsidRPr="00C42328">
        <w:t xml:space="preserve">Furthermore, the college may choose to exempt certain </w:t>
      </w:r>
      <w:r w:rsidRPr="00C42328">
        <w:t>“</w:t>
      </w:r>
      <w:r w:rsidR="00FB470E" w:rsidRPr="00C42328">
        <w:t>key</w:t>
      </w:r>
      <w:r w:rsidRPr="00C42328">
        <w:t>”</w:t>
      </w:r>
      <w:r w:rsidR="00FB470E" w:rsidRPr="00C42328">
        <w:t xml:space="preserve"> employees from this requirement and not return them to the same or similar position.</w:t>
      </w:r>
    </w:p>
    <w:p w14:paraId="7D3F6325" w14:textId="77777777" w:rsidR="00CD5C7D" w:rsidRPr="00C42328" w:rsidRDefault="00CD5C7D" w:rsidP="00E43015">
      <w:pPr>
        <w:pStyle w:val="BodyText025"/>
      </w:pPr>
      <w:r w:rsidRPr="00C42328">
        <w:t>An employee returning from FMLA leave has no greater entitlement to reinstatement or to other benefits and conditions of employment than if the employee had been continuously employed during the leave period.</w:t>
      </w:r>
    </w:p>
    <w:p w14:paraId="7D3F6327" w14:textId="77777777" w:rsidR="00D549DF" w:rsidRPr="00C42328" w:rsidRDefault="0080784E" w:rsidP="00E43015">
      <w:pPr>
        <w:pStyle w:val="Heading2"/>
      </w:pPr>
      <w:r w:rsidRPr="00C42328">
        <w:t>K</w:t>
      </w:r>
      <w:r w:rsidR="00D549DF" w:rsidRPr="00C42328">
        <w:t>.</w:t>
      </w:r>
      <w:r w:rsidR="00D549DF" w:rsidRPr="00C42328">
        <w:tab/>
      </w:r>
      <w:r w:rsidR="00E06A99" w:rsidRPr="00C42328">
        <w:t>MISCELLANEOUS</w:t>
      </w:r>
    </w:p>
    <w:p w14:paraId="7D3F6329" w14:textId="77777777" w:rsidR="00D549DF" w:rsidRPr="00C42328" w:rsidRDefault="00D549DF" w:rsidP="00E43015">
      <w:pPr>
        <w:pStyle w:val="BodyText025"/>
      </w:pPr>
      <w:r w:rsidRPr="00C42328">
        <w:t>Employe</w:t>
      </w:r>
      <w:r w:rsidR="0080784E" w:rsidRPr="00C42328">
        <w:t>es should seek assistance from h</w:t>
      </w:r>
      <w:r w:rsidRPr="00C42328">
        <w:t xml:space="preserve">uman </w:t>
      </w:r>
      <w:r w:rsidR="0080784E" w:rsidRPr="00C42328">
        <w:t>r</w:t>
      </w:r>
      <w:r w:rsidRPr="00C42328">
        <w:t>esource</w:t>
      </w:r>
      <w:r w:rsidR="00D04B32" w:rsidRPr="00C42328">
        <w:t>s</w:t>
      </w:r>
      <w:r w:rsidRPr="00C42328">
        <w:t xml:space="preserve"> to determine if they are eligible for other types of leave in addition to the leave covered by this policy; e.g. disability leave, parental leave, leave to care for a sick child or family member with a serious health condition, shared leave, etc.</w:t>
      </w:r>
    </w:p>
    <w:p w14:paraId="7D3F632B" w14:textId="77777777" w:rsidR="00342EE6" w:rsidRDefault="00E44F43" w:rsidP="00E43015">
      <w:pPr>
        <w:pStyle w:val="Heading2"/>
      </w:pPr>
      <w:r>
        <w:t>L.</w:t>
      </w:r>
      <w:r>
        <w:tab/>
        <w:t>INTERACTION WITH LAWS AND REGULATIONS</w:t>
      </w:r>
    </w:p>
    <w:p w14:paraId="7D3F632D" w14:textId="461267E4" w:rsidR="00342EE6" w:rsidRDefault="00E44F43" w:rsidP="00E43015">
      <w:pPr>
        <w:pStyle w:val="BodyText025"/>
      </w:pPr>
      <w:r>
        <w:t>This procedure will be construed in accordance with the FMLA and its accompanying regulations as currently written or as hereafter amended</w:t>
      </w:r>
      <w:r w:rsidRPr="008C4B33">
        <w:t>.</w:t>
      </w:r>
      <w:r w:rsidR="00323C72" w:rsidRPr="008C4B33">
        <w:t xml:space="preserve"> </w:t>
      </w:r>
      <w:r w:rsidR="00D46B39" w:rsidRPr="008C4B33">
        <w:t xml:space="preserve">Definitions within this procedure will be in accordance with the federal Family and Medical Leave Act of 1993 (FMLA). </w:t>
      </w:r>
      <w:r w:rsidRPr="008C4B33">
        <w:t>To the extent items or aspects of the FMLA or its accompanying regulations</w:t>
      </w:r>
      <w:r>
        <w:t xml:space="preserve"> are not covered in this procedure or are, or become, inconsistent with this procedure, those gaps or inconsistencies will be construed in accordance with the FMLA and its regulations.</w:t>
      </w:r>
    </w:p>
    <w:p w14:paraId="7D3F632F" w14:textId="1703C784" w:rsidR="009A002D" w:rsidRPr="00C42328" w:rsidRDefault="00E44F43" w:rsidP="00E43015">
      <w:pPr>
        <w:pStyle w:val="Heading2"/>
      </w:pPr>
      <w:r>
        <w:t>M</w:t>
      </w:r>
      <w:r w:rsidR="009A002D" w:rsidRPr="00C42328">
        <w:t>.</w:t>
      </w:r>
      <w:r w:rsidR="009A002D" w:rsidRPr="00C42328">
        <w:tab/>
      </w:r>
      <w:r w:rsidR="00E06A99" w:rsidRPr="00C42328">
        <w:t>CONFIDENTIALITY</w:t>
      </w:r>
    </w:p>
    <w:p w14:paraId="7D3F6331" w14:textId="2A3D63AA" w:rsidR="009A002D" w:rsidRPr="00C42328" w:rsidRDefault="009A002D" w:rsidP="00E43015">
      <w:pPr>
        <w:pStyle w:val="BodyText025"/>
      </w:pPr>
      <w:r w:rsidRPr="00C42328">
        <w:t>All information relating to requests for family and medical leave will be treated in a confidential manner and will be used only to make decisions in regards to the request for FMLA leave.</w:t>
      </w:r>
      <w:r w:rsidR="00323C72">
        <w:t xml:space="preserve"> </w:t>
      </w:r>
      <w:r w:rsidRPr="00C42328">
        <w:t>FMLA medical information will be maintained in a confidential file and will not be placed in the employee’s personnel file.</w:t>
      </w:r>
    </w:p>
    <w:p w14:paraId="7D3F6337" w14:textId="3CBA7D0F" w:rsidR="00BB13FE" w:rsidRPr="00C42328" w:rsidRDefault="00466EE2" w:rsidP="00E43015">
      <w:pPr>
        <w:pStyle w:val="BodyTextItalicBOT"/>
      </w:pPr>
      <w:r w:rsidRPr="00C42328">
        <w:t>Approved by t</w:t>
      </w:r>
      <w:r w:rsidR="00BB13FE" w:rsidRPr="00C42328">
        <w:t>he p</w:t>
      </w:r>
      <w:r w:rsidR="006A5621" w:rsidRPr="00C42328">
        <w:t xml:space="preserve">resident’s </w:t>
      </w:r>
      <w:r w:rsidR="00BB13FE" w:rsidRPr="00C42328">
        <w:t>c</w:t>
      </w:r>
      <w:r w:rsidR="006A5621" w:rsidRPr="00C42328">
        <w:t>abinet: 7/5/05</w:t>
      </w:r>
      <w:r w:rsidR="008C4B33">
        <w:t>,</w:t>
      </w:r>
      <w:r w:rsidR="007671AB">
        <w:t xml:space="preserve"> 5/26/09</w:t>
      </w:r>
      <w:r w:rsidR="00114DEF">
        <w:t>, 12/8/09</w:t>
      </w:r>
      <w:r w:rsidR="00443362">
        <w:t>, 12/30/14</w:t>
      </w:r>
      <w:r w:rsidR="00865620">
        <w:t>,</w:t>
      </w:r>
      <w:r w:rsidR="00291621">
        <w:t xml:space="preserve"> 3/21/23</w:t>
      </w:r>
      <w:r w:rsidR="00F06EAF">
        <w:t xml:space="preserve">, </w:t>
      </w:r>
      <w:r w:rsidR="0070382F">
        <w:t>1/13/26</w:t>
      </w:r>
    </w:p>
    <w:p w14:paraId="2246764A" w14:textId="2E1E9155" w:rsidR="000D2927" w:rsidRPr="000D2927" w:rsidRDefault="000D2927" w:rsidP="000D2927">
      <w:pPr>
        <w:pStyle w:val="BodyTextItalicBOT"/>
      </w:pPr>
      <w:r>
        <w:t>Last reviewed:</w:t>
      </w:r>
      <w:r w:rsidR="0070382F">
        <w:t>1/13/26</w:t>
      </w:r>
    </w:p>
    <w:p w14:paraId="4AA6F95C" w14:textId="16212164" w:rsidR="007D2B5A" w:rsidRDefault="00323C72" w:rsidP="00323C72">
      <w:pPr>
        <w:pStyle w:val="BodyTextPolicyContact"/>
      </w:pPr>
      <w:r>
        <w:t>Procedure contact: Human Resources</w:t>
      </w:r>
    </w:p>
    <w:p w14:paraId="02B92275" w14:textId="1E77519D" w:rsidR="007D2B5A" w:rsidRPr="007D2B5A" w:rsidRDefault="007D2B5A" w:rsidP="00E43015">
      <w:pPr>
        <w:pStyle w:val="RelatedPP"/>
      </w:pPr>
      <w:r w:rsidRPr="007D2B5A">
        <w:t>Related policies and procedures</w:t>
      </w:r>
    </w:p>
    <w:p w14:paraId="561945F5" w14:textId="3E0E6DB7" w:rsidR="00323C72" w:rsidRDefault="00323C72" w:rsidP="00E43015">
      <w:pPr>
        <w:pStyle w:val="000000RelatedPolicies"/>
      </w:pPr>
      <w:r>
        <w:tab/>
        <w:t>500.200</w:t>
      </w:r>
      <w:r>
        <w:tab/>
      </w:r>
      <w:hyperlink r:id="rId50" w:history="1">
        <w:r w:rsidRPr="00DD5EC4">
          <w:rPr>
            <w:rStyle w:val="Hyperlink"/>
          </w:rPr>
          <w:t>Family Medical Leave Policy</w:t>
        </w:r>
      </w:hyperlink>
    </w:p>
    <w:p w14:paraId="136B826D" w14:textId="6FD3FE66" w:rsidR="007D2B5A" w:rsidRDefault="00323C72" w:rsidP="00E43015">
      <w:pPr>
        <w:pStyle w:val="000000RelatedPolicies"/>
      </w:pPr>
      <w:r>
        <w:tab/>
      </w:r>
      <w:r w:rsidR="007D2B5A">
        <w:t>1540.090</w:t>
      </w:r>
      <w:r w:rsidR="007D2B5A">
        <w:tab/>
      </w:r>
      <w:hyperlink r:id="rId51" w:history="1">
        <w:r w:rsidR="007D2B5A" w:rsidRPr="00DD5EC4">
          <w:rPr>
            <w:rStyle w:val="Hyperlink"/>
          </w:rPr>
          <w:t>Classified Leave</w:t>
        </w:r>
        <w:r w:rsidRPr="00DD5EC4">
          <w:rPr>
            <w:rStyle w:val="Hyperlink"/>
          </w:rPr>
          <w:t xml:space="preserve"> Procedure</w:t>
        </w:r>
      </w:hyperlink>
    </w:p>
    <w:p w14:paraId="6282BF7C" w14:textId="3F0DA4E3" w:rsidR="007D2B5A" w:rsidRPr="007D2B5A" w:rsidRDefault="00323C72" w:rsidP="00323C72">
      <w:pPr>
        <w:pStyle w:val="000000RelatedPolicies"/>
      </w:pPr>
      <w:r>
        <w:tab/>
        <w:t>1570</w:t>
      </w:r>
      <w:r w:rsidR="007D2B5A">
        <w:t>.400</w:t>
      </w:r>
      <w:r w:rsidR="007D2B5A">
        <w:tab/>
      </w:r>
      <w:hyperlink r:id="rId52" w:history="1">
        <w:r w:rsidR="007D2B5A" w:rsidRPr="00DD5EC4">
          <w:rPr>
            <w:rStyle w:val="Hyperlink"/>
          </w:rPr>
          <w:t>Exempt Leave</w:t>
        </w:r>
        <w:r w:rsidRPr="00DD5EC4">
          <w:rPr>
            <w:rStyle w:val="Hyperlink"/>
          </w:rPr>
          <w:t xml:space="preserve"> Procedure</w:t>
        </w:r>
      </w:hyperlink>
    </w:p>
    <w:sectPr w:rsidR="007D2B5A" w:rsidRPr="007D2B5A" w:rsidSect="008C7A5C">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BFEE" w14:textId="77777777" w:rsidR="00BD74A6" w:rsidRDefault="00BD74A6">
      <w:r>
        <w:separator/>
      </w:r>
    </w:p>
  </w:endnote>
  <w:endnote w:type="continuationSeparator" w:id="0">
    <w:p w14:paraId="0835BED5" w14:textId="77777777" w:rsidR="00BD74A6" w:rsidRDefault="00B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6254" w14:textId="77777777" w:rsidR="009734B5" w:rsidRDefault="0097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70CD" w14:textId="77777777" w:rsidR="009734B5" w:rsidRDefault="0097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5676" w14:textId="77777777" w:rsidR="009734B5" w:rsidRDefault="0097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53FA" w14:textId="77777777" w:rsidR="00BD74A6" w:rsidRDefault="00BD74A6">
      <w:r>
        <w:separator/>
      </w:r>
    </w:p>
  </w:footnote>
  <w:footnote w:type="continuationSeparator" w:id="0">
    <w:p w14:paraId="18755AD7" w14:textId="77777777" w:rsidR="00BD74A6" w:rsidRDefault="00B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5E0A" w14:textId="77777777" w:rsidR="009734B5" w:rsidRDefault="0097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33D" w14:textId="1E744F1D" w:rsidR="00BD74A6" w:rsidRPr="00A038FB" w:rsidRDefault="00BD74A6" w:rsidP="00746764">
    <w:pPr>
      <w:tabs>
        <w:tab w:val="right" w:pos="9360"/>
      </w:tabs>
      <w:rPr>
        <w:rFonts w:eastAsia="MS Mincho" w:cs="Arial"/>
      </w:rPr>
    </w:pPr>
    <w:r w:rsidRPr="00A038FB">
      <w:rPr>
        <w:rFonts w:eastAsia="MS Mincho" w:cs="Arial"/>
      </w:rPr>
      <w:t>Wenatchee Valley College</w:t>
    </w:r>
    <w:r w:rsidRPr="00A038FB">
      <w:rPr>
        <w:rFonts w:eastAsia="MS Mincho" w:cs="Arial"/>
      </w:rPr>
      <w:tab/>
      <w:t>1500.000 HUMAN RESOURCES</w:t>
    </w:r>
  </w:p>
  <w:p w14:paraId="7D3F633E" w14:textId="77777777" w:rsidR="00BD74A6" w:rsidRPr="00A038FB" w:rsidRDefault="00114DEF">
    <w:pPr>
      <w:rPr>
        <w:rFonts w:cs="Arial"/>
      </w:rPr>
    </w:pPr>
    <w:r>
      <w:rPr>
        <w:rFonts w:eastAsia="MS Mincho" w:cs="Arial"/>
      </w:rPr>
      <w:t>COLLEGE OPERATIONAL PROCEDURE</w:t>
    </w:r>
  </w:p>
  <w:p w14:paraId="7D3F633F" w14:textId="77777777" w:rsidR="00BD74A6" w:rsidRDefault="00BD74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BC35" w14:textId="77777777" w:rsidR="009734B5" w:rsidRDefault="0097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605266">
    <w:abstractNumId w:val="8"/>
  </w:num>
  <w:num w:numId="2" w16cid:durableId="1467894762">
    <w:abstractNumId w:val="9"/>
  </w:num>
  <w:num w:numId="3" w16cid:durableId="1150707059">
    <w:abstractNumId w:val="23"/>
  </w:num>
  <w:num w:numId="4" w16cid:durableId="1751190837">
    <w:abstractNumId w:val="24"/>
  </w:num>
  <w:num w:numId="5" w16cid:durableId="10957013">
    <w:abstractNumId w:val="21"/>
  </w:num>
  <w:num w:numId="6" w16cid:durableId="1691878183">
    <w:abstractNumId w:val="2"/>
  </w:num>
  <w:num w:numId="7" w16cid:durableId="937561044">
    <w:abstractNumId w:val="7"/>
  </w:num>
  <w:num w:numId="8" w16cid:durableId="784733448">
    <w:abstractNumId w:val="22"/>
  </w:num>
  <w:num w:numId="9" w16cid:durableId="1982348055">
    <w:abstractNumId w:val="18"/>
  </w:num>
  <w:num w:numId="10" w16cid:durableId="213346381">
    <w:abstractNumId w:val="4"/>
  </w:num>
  <w:num w:numId="11" w16cid:durableId="490676679">
    <w:abstractNumId w:val="16"/>
  </w:num>
  <w:num w:numId="12" w16cid:durableId="1073628311">
    <w:abstractNumId w:val="26"/>
  </w:num>
  <w:num w:numId="13" w16cid:durableId="209539426">
    <w:abstractNumId w:val="0"/>
  </w:num>
  <w:num w:numId="14" w16cid:durableId="110559443">
    <w:abstractNumId w:val="10"/>
  </w:num>
  <w:num w:numId="15" w16cid:durableId="230120441">
    <w:abstractNumId w:val="15"/>
  </w:num>
  <w:num w:numId="16" w16cid:durableId="2067996028">
    <w:abstractNumId w:val="11"/>
  </w:num>
  <w:num w:numId="17" w16cid:durableId="1765999258">
    <w:abstractNumId w:val="1"/>
  </w:num>
  <w:num w:numId="18" w16cid:durableId="978418992">
    <w:abstractNumId w:val="28"/>
  </w:num>
  <w:num w:numId="19" w16cid:durableId="2077244998">
    <w:abstractNumId w:val="5"/>
  </w:num>
  <w:num w:numId="20" w16cid:durableId="1198808825">
    <w:abstractNumId w:val="25"/>
  </w:num>
  <w:num w:numId="21" w16cid:durableId="803934404">
    <w:abstractNumId w:val="20"/>
  </w:num>
  <w:num w:numId="22" w16cid:durableId="1613052415">
    <w:abstractNumId w:val="33"/>
  </w:num>
  <w:num w:numId="23" w16cid:durableId="1593391217">
    <w:abstractNumId w:val="14"/>
  </w:num>
  <w:num w:numId="24" w16cid:durableId="1587691053">
    <w:abstractNumId w:val="17"/>
  </w:num>
  <w:num w:numId="25" w16cid:durableId="1747529502">
    <w:abstractNumId w:val="32"/>
  </w:num>
  <w:num w:numId="26" w16cid:durableId="2000842449">
    <w:abstractNumId w:val="34"/>
  </w:num>
  <w:num w:numId="27" w16cid:durableId="550267505">
    <w:abstractNumId w:val="19"/>
  </w:num>
  <w:num w:numId="28" w16cid:durableId="1153375249">
    <w:abstractNumId w:val="31"/>
  </w:num>
  <w:num w:numId="29" w16cid:durableId="729765489">
    <w:abstractNumId w:val="30"/>
  </w:num>
  <w:num w:numId="30" w16cid:durableId="1801338856">
    <w:abstractNumId w:val="29"/>
  </w:num>
  <w:num w:numId="31" w16cid:durableId="1424305214">
    <w:abstractNumId w:val="6"/>
  </w:num>
  <w:num w:numId="32" w16cid:durableId="1487091072">
    <w:abstractNumId w:val="27"/>
  </w:num>
  <w:num w:numId="33" w16cid:durableId="2060935767">
    <w:abstractNumId w:val="3"/>
  </w:num>
  <w:num w:numId="34" w16cid:durableId="1979190425">
    <w:abstractNumId w:val="13"/>
  </w:num>
  <w:num w:numId="35" w16cid:durableId="938681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079BF"/>
    <w:rsid w:val="0001130C"/>
    <w:rsid w:val="0001517F"/>
    <w:rsid w:val="00017AC2"/>
    <w:rsid w:val="00022227"/>
    <w:rsid w:val="00024BB4"/>
    <w:rsid w:val="000265B0"/>
    <w:rsid w:val="00033AA1"/>
    <w:rsid w:val="00037717"/>
    <w:rsid w:val="0005400B"/>
    <w:rsid w:val="00057ED4"/>
    <w:rsid w:val="0006285B"/>
    <w:rsid w:val="00066375"/>
    <w:rsid w:val="00070CC7"/>
    <w:rsid w:val="000766C4"/>
    <w:rsid w:val="00077897"/>
    <w:rsid w:val="00083F69"/>
    <w:rsid w:val="0008564D"/>
    <w:rsid w:val="00085ADC"/>
    <w:rsid w:val="000978AE"/>
    <w:rsid w:val="000979B3"/>
    <w:rsid w:val="000A7AE6"/>
    <w:rsid w:val="000B4BD4"/>
    <w:rsid w:val="000C7FB4"/>
    <w:rsid w:val="000D0870"/>
    <w:rsid w:val="000D2927"/>
    <w:rsid w:val="000D2A5B"/>
    <w:rsid w:val="000F487E"/>
    <w:rsid w:val="000F4899"/>
    <w:rsid w:val="000F5C9F"/>
    <w:rsid w:val="00114ADF"/>
    <w:rsid w:val="00114DEF"/>
    <w:rsid w:val="00130843"/>
    <w:rsid w:val="00137102"/>
    <w:rsid w:val="001418CC"/>
    <w:rsid w:val="00153833"/>
    <w:rsid w:val="00172556"/>
    <w:rsid w:val="0018557B"/>
    <w:rsid w:val="00187649"/>
    <w:rsid w:val="00195706"/>
    <w:rsid w:val="00197258"/>
    <w:rsid w:val="001A4FE5"/>
    <w:rsid w:val="001A545C"/>
    <w:rsid w:val="001A7926"/>
    <w:rsid w:val="001B01E9"/>
    <w:rsid w:val="001B388D"/>
    <w:rsid w:val="001C117C"/>
    <w:rsid w:val="001C2815"/>
    <w:rsid w:val="001C731F"/>
    <w:rsid w:val="001C78B2"/>
    <w:rsid w:val="001D1045"/>
    <w:rsid w:val="001D33FD"/>
    <w:rsid w:val="001D5414"/>
    <w:rsid w:val="001E0316"/>
    <w:rsid w:val="001E27EC"/>
    <w:rsid w:val="00211646"/>
    <w:rsid w:val="00223D48"/>
    <w:rsid w:val="00224B6D"/>
    <w:rsid w:val="00225829"/>
    <w:rsid w:val="0023609B"/>
    <w:rsid w:val="00242B08"/>
    <w:rsid w:val="00243DF1"/>
    <w:rsid w:val="00250EA0"/>
    <w:rsid w:val="00251E65"/>
    <w:rsid w:val="0025256F"/>
    <w:rsid w:val="00253839"/>
    <w:rsid w:val="002575D1"/>
    <w:rsid w:val="00260B6A"/>
    <w:rsid w:val="00264218"/>
    <w:rsid w:val="00270224"/>
    <w:rsid w:val="00270B68"/>
    <w:rsid w:val="0027279F"/>
    <w:rsid w:val="002907CB"/>
    <w:rsid w:val="00291621"/>
    <w:rsid w:val="00291782"/>
    <w:rsid w:val="002928DF"/>
    <w:rsid w:val="00293A17"/>
    <w:rsid w:val="002940AF"/>
    <w:rsid w:val="002A56BF"/>
    <w:rsid w:val="002A6200"/>
    <w:rsid w:val="002B2832"/>
    <w:rsid w:val="002B2C27"/>
    <w:rsid w:val="002B3E4F"/>
    <w:rsid w:val="002B72A2"/>
    <w:rsid w:val="002E6D47"/>
    <w:rsid w:val="002F570A"/>
    <w:rsid w:val="00307D54"/>
    <w:rsid w:val="00313B19"/>
    <w:rsid w:val="00316152"/>
    <w:rsid w:val="0032003A"/>
    <w:rsid w:val="00323C72"/>
    <w:rsid w:val="003262EC"/>
    <w:rsid w:val="00326A38"/>
    <w:rsid w:val="00334314"/>
    <w:rsid w:val="00342542"/>
    <w:rsid w:val="00342AE9"/>
    <w:rsid w:val="00342EE6"/>
    <w:rsid w:val="00344844"/>
    <w:rsid w:val="00344B37"/>
    <w:rsid w:val="00350808"/>
    <w:rsid w:val="00354346"/>
    <w:rsid w:val="00364C77"/>
    <w:rsid w:val="00383F8E"/>
    <w:rsid w:val="0039194C"/>
    <w:rsid w:val="003A66D3"/>
    <w:rsid w:val="003B54E7"/>
    <w:rsid w:val="003E17D5"/>
    <w:rsid w:val="00406B49"/>
    <w:rsid w:val="004072BD"/>
    <w:rsid w:val="004137FB"/>
    <w:rsid w:val="00420BED"/>
    <w:rsid w:val="00421133"/>
    <w:rsid w:val="00421933"/>
    <w:rsid w:val="00435341"/>
    <w:rsid w:val="0043734E"/>
    <w:rsid w:val="004404BF"/>
    <w:rsid w:val="00441620"/>
    <w:rsid w:val="00443362"/>
    <w:rsid w:val="004469EE"/>
    <w:rsid w:val="00447791"/>
    <w:rsid w:val="00456669"/>
    <w:rsid w:val="00464A46"/>
    <w:rsid w:val="00466EE2"/>
    <w:rsid w:val="00475786"/>
    <w:rsid w:val="004A0BE5"/>
    <w:rsid w:val="004A6FF9"/>
    <w:rsid w:val="004B3FF6"/>
    <w:rsid w:val="004D0E8F"/>
    <w:rsid w:val="004D4440"/>
    <w:rsid w:val="004D6F80"/>
    <w:rsid w:val="004D7126"/>
    <w:rsid w:val="004E7ECB"/>
    <w:rsid w:val="004F17FE"/>
    <w:rsid w:val="00502C1E"/>
    <w:rsid w:val="0050587D"/>
    <w:rsid w:val="00515847"/>
    <w:rsid w:val="00517818"/>
    <w:rsid w:val="00531B5D"/>
    <w:rsid w:val="00536628"/>
    <w:rsid w:val="00537E68"/>
    <w:rsid w:val="00543187"/>
    <w:rsid w:val="0057019E"/>
    <w:rsid w:val="005706B5"/>
    <w:rsid w:val="00573D41"/>
    <w:rsid w:val="0057427C"/>
    <w:rsid w:val="0057687D"/>
    <w:rsid w:val="005777BD"/>
    <w:rsid w:val="005859F9"/>
    <w:rsid w:val="0059294E"/>
    <w:rsid w:val="005A26F6"/>
    <w:rsid w:val="005B0282"/>
    <w:rsid w:val="005B4145"/>
    <w:rsid w:val="005C0DB6"/>
    <w:rsid w:val="005D3A89"/>
    <w:rsid w:val="005E6242"/>
    <w:rsid w:val="005E65A2"/>
    <w:rsid w:val="005F1A36"/>
    <w:rsid w:val="005F4BB2"/>
    <w:rsid w:val="00605254"/>
    <w:rsid w:val="00612D86"/>
    <w:rsid w:val="00622764"/>
    <w:rsid w:val="00623578"/>
    <w:rsid w:val="0062783E"/>
    <w:rsid w:val="00632B64"/>
    <w:rsid w:val="006378C7"/>
    <w:rsid w:val="00637B8D"/>
    <w:rsid w:val="0067318B"/>
    <w:rsid w:val="006733B0"/>
    <w:rsid w:val="0068434B"/>
    <w:rsid w:val="00690B17"/>
    <w:rsid w:val="0069467E"/>
    <w:rsid w:val="00697134"/>
    <w:rsid w:val="006A1A09"/>
    <w:rsid w:val="006A374B"/>
    <w:rsid w:val="006A4D6C"/>
    <w:rsid w:val="006A5621"/>
    <w:rsid w:val="006B11AD"/>
    <w:rsid w:val="006B6360"/>
    <w:rsid w:val="006B7A53"/>
    <w:rsid w:val="006D2719"/>
    <w:rsid w:val="006D4731"/>
    <w:rsid w:val="006D7198"/>
    <w:rsid w:val="006E47C4"/>
    <w:rsid w:val="006F19C9"/>
    <w:rsid w:val="00700A52"/>
    <w:rsid w:val="0070382F"/>
    <w:rsid w:val="00704042"/>
    <w:rsid w:val="0070712E"/>
    <w:rsid w:val="00710312"/>
    <w:rsid w:val="007103CB"/>
    <w:rsid w:val="00712961"/>
    <w:rsid w:val="007156AA"/>
    <w:rsid w:val="0071763D"/>
    <w:rsid w:val="007234AF"/>
    <w:rsid w:val="00723F09"/>
    <w:rsid w:val="00727243"/>
    <w:rsid w:val="00727CC1"/>
    <w:rsid w:val="00735E7D"/>
    <w:rsid w:val="0074062C"/>
    <w:rsid w:val="007433CD"/>
    <w:rsid w:val="00746764"/>
    <w:rsid w:val="0074770F"/>
    <w:rsid w:val="00751CB9"/>
    <w:rsid w:val="007527A3"/>
    <w:rsid w:val="00763CC7"/>
    <w:rsid w:val="007671AB"/>
    <w:rsid w:val="00773AA4"/>
    <w:rsid w:val="00773BF8"/>
    <w:rsid w:val="007749D8"/>
    <w:rsid w:val="00774B97"/>
    <w:rsid w:val="00776371"/>
    <w:rsid w:val="007774F7"/>
    <w:rsid w:val="00783B58"/>
    <w:rsid w:val="00790577"/>
    <w:rsid w:val="007A54C4"/>
    <w:rsid w:val="007A6B37"/>
    <w:rsid w:val="007B1918"/>
    <w:rsid w:val="007B6835"/>
    <w:rsid w:val="007D1087"/>
    <w:rsid w:val="007D1CCD"/>
    <w:rsid w:val="007D2B5A"/>
    <w:rsid w:val="007D4BEC"/>
    <w:rsid w:val="007E4310"/>
    <w:rsid w:val="007E5C4D"/>
    <w:rsid w:val="007F0855"/>
    <w:rsid w:val="007F2607"/>
    <w:rsid w:val="007F3B80"/>
    <w:rsid w:val="00802256"/>
    <w:rsid w:val="00802464"/>
    <w:rsid w:val="0080784E"/>
    <w:rsid w:val="00811E75"/>
    <w:rsid w:val="00814D81"/>
    <w:rsid w:val="00815C6A"/>
    <w:rsid w:val="00817371"/>
    <w:rsid w:val="008346B1"/>
    <w:rsid w:val="008526C2"/>
    <w:rsid w:val="00857F7B"/>
    <w:rsid w:val="00862D54"/>
    <w:rsid w:val="00865620"/>
    <w:rsid w:val="00872AE5"/>
    <w:rsid w:val="0087443B"/>
    <w:rsid w:val="00874A0C"/>
    <w:rsid w:val="00875970"/>
    <w:rsid w:val="0087629A"/>
    <w:rsid w:val="00885A4C"/>
    <w:rsid w:val="00890D84"/>
    <w:rsid w:val="008910D1"/>
    <w:rsid w:val="00895F40"/>
    <w:rsid w:val="008B2765"/>
    <w:rsid w:val="008B6129"/>
    <w:rsid w:val="008C4B33"/>
    <w:rsid w:val="008C7A5C"/>
    <w:rsid w:val="008D67C7"/>
    <w:rsid w:val="008E2717"/>
    <w:rsid w:val="008E3F68"/>
    <w:rsid w:val="008E7657"/>
    <w:rsid w:val="008F7C90"/>
    <w:rsid w:val="0092776A"/>
    <w:rsid w:val="009373C1"/>
    <w:rsid w:val="009426E4"/>
    <w:rsid w:val="009435B6"/>
    <w:rsid w:val="0095000C"/>
    <w:rsid w:val="00950D5A"/>
    <w:rsid w:val="009515A4"/>
    <w:rsid w:val="009521A7"/>
    <w:rsid w:val="00953B18"/>
    <w:rsid w:val="009564C5"/>
    <w:rsid w:val="00956B25"/>
    <w:rsid w:val="0096365F"/>
    <w:rsid w:val="00971899"/>
    <w:rsid w:val="009720A7"/>
    <w:rsid w:val="009722F1"/>
    <w:rsid w:val="009730A1"/>
    <w:rsid w:val="009734B5"/>
    <w:rsid w:val="009770EB"/>
    <w:rsid w:val="0098004D"/>
    <w:rsid w:val="009A002D"/>
    <w:rsid w:val="009A0BBB"/>
    <w:rsid w:val="009A1E7E"/>
    <w:rsid w:val="009A29BE"/>
    <w:rsid w:val="009A3976"/>
    <w:rsid w:val="009A40AB"/>
    <w:rsid w:val="009A5064"/>
    <w:rsid w:val="009A640D"/>
    <w:rsid w:val="009B4F39"/>
    <w:rsid w:val="009B648A"/>
    <w:rsid w:val="009C0C4C"/>
    <w:rsid w:val="009C2727"/>
    <w:rsid w:val="009C529A"/>
    <w:rsid w:val="009D023A"/>
    <w:rsid w:val="009D1D5C"/>
    <w:rsid w:val="009D4EF4"/>
    <w:rsid w:val="009E0EEF"/>
    <w:rsid w:val="009E29F7"/>
    <w:rsid w:val="00A0005D"/>
    <w:rsid w:val="00A003A9"/>
    <w:rsid w:val="00A00B43"/>
    <w:rsid w:val="00A0316F"/>
    <w:rsid w:val="00A038FB"/>
    <w:rsid w:val="00A041A5"/>
    <w:rsid w:val="00A05B30"/>
    <w:rsid w:val="00A060D6"/>
    <w:rsid w:val="00A15D67"/>
    <w:rsid w:val="00A220B9"/>
    <w:rsid w:val="00A25F85"/>
    <w:rsid w:val="00A265E2"/>
    <w:rsid w:val="00A31AA6"/>
    <w:rsid w:val="00A325BC"/>
    <w:rsid w:val="00A32FF7"/>
    <w:rsid w:val="00A34524"/>
    <w:rsid w:val="00A363FB"/>
    <w:rsid w:val="00A44135"/>
    <w:rsid w:val="00A47E25"/>
    <w:rsid w:val="00A606D9"/>
    <w:rsid w:val="00A73148"/>
    <w:rsid w:val="00A7321E"/>
    <w:rsid w:val="00A73347"/>
    <w:rsid w:val="00A85537"/>
    <w:rsid w:val="00A95A3B"/>
    <w:rsid w:val="00AA2B11"/>
    <w:rsid w:val="00AA4B8C"/>
    <w:rsid w:val="00AB3BAB"/>
    <w:rsid w:val="00AB4F32"/>
    <w:rsid w:val="00AD2766"/>
    <w:rsid w:val="00AD593E"/>
    <w:rsid w:val="00AE1088"/>
    <w:rsid w:val="00AE6B7F"/>
    <w:rsid w:val="00AF2BE6"/>
    <w:rsid w:val="00AF4F42"/>
    <w:rsid w:val="00AF6C4E"/>
    <w:rsid w:val="00B008D9"/>
    <w:rsid w:val="00B00E4E"/>
    <w:rsid w:val="00B0158B"/>
    <w:rsid w:val="00B028D4"/>
    <w:rsid w:val="00B04FC5"/>
    <w:rsid w:val="00B05D4D"/>
    <w:rsid w:val="00B063B0"/>
    <w:rsid w:val="00B13F37"/>
    <w:rsid w:val="00B21A06"/>
    <w:rsid w:val="00B33EA6"/>
    <w:rsid w:val="00B3423E"/>
    <w:rsid w:val="00B3586C"/>
    <w:rsid w:val="00B3746B"/>
    <w:rsid w:val="00B53E24"/>
    <w:rsid w:val="00B623E8"/>
    <w:rsid w:val="00B63B42"/>
    <w:rsid w:val="00B644A6"/>
    <w:rsid w:val="00B6598B"/>
    <w:rsid w:val="00B65BF0"/>
    <w:rsid w:val="00B65DCD"/>
    <w:rsid w:val="00B75A5A"/>
    <w:rsid w:val="00B81BAC"/>
    <w:rsid w:val="00B833D2"/>
    <w:rsid w:val="00B84C51"/>
    <w:rsid w:val="00B903FA"/>
    <w:rsid w:val="00B95B16"/>
    <w:rsid w:val="00B96E64"/>
    <w:rsid w:val="00B97548"/>
    <w:rsid w:val="00BA2E57"/>
    <w:rsid w:val="00BA3D8E"/>
    <w:rsid w:val="00BB08E6"/>
    <w:rsid w:val="00BB13FE"/>
    <w:rsid w:val="00BB1677"/>
    <w:rsid w:val="00BB3519"/>
    <w:rsid w:val="00BC02A4"/>
    <w:rsid w:val="00BC74FA"/>
    <w:rsid w:val="00BD4778"/>
    <w:rsid w:val="00BD5D6A"/>
    <w:rsid w:val="00BD74A6"/>
    <w:rsid w:val="00BE24A2"/>
    <w:rsid w:val="00BE3CBF"/>
    <w:rsid w:val="00BE74B8"/>
    <w:rsid w:val="00BF0B98"/>
    <w:rsid w:val="00C10D77"/>
    <w:rsid w:val="00C10F37"/>
    <w:rsid w:val="00C144DB"/>
    <w:rsid w:val="00C24085"/>
    <w:rsid w:val="00C321FD"/>
    <w:rsid w:val="00C34C03"/>
    <w:rsid w:val="00C379B4"/>
    <w:rsid w:val="00C37AE0"/>
    <w:rsid w:val="00C42328"/>
    <w:rsid w:val="00C542E0"/>
    <w:rsid w:val="00C80086"/>
    <w:rsid w:val="00C83ED0"/>
    <w:rsid w:val="00C91CB0"/>
    <w:rsid w:val="00CA1B7A"/>
    <w:rsid w:val="00CB480C"/>
    <w:rsid w:val="00CB6B2A"/>
    <w:rsid w:val="00CC060B"/>
    <w:rsid w:val="00CC72A6"/>
    <w:rsid w:val="00CD1F2C"/>
    <w:rsid w:val="00CD39CB"/>
    <w:rsid w:val="00CD5C7D"/>
    <w:rsid w:val="00CE0C3B"/>
    <w:rsid w:val="00CE4795"/>
    <w:rsid w:val="00CF19CB"/>
    <w:rsid w:val="00CF3C69"/>
    <w:rsid w:val="00D0273F"/>
    <w:rsid w:val="00D0447A"/>
    <w:rsid w:val="00D04B32"/>
    <w:rsid w:val="00D04D07"/>
    <w:rsid w:val="00D05178"/>
    <w:rsid w:val="00D1483B"/>
    <w:rsid w:val="00D2100A"/>
    <w:rsid w:val="00D260A3"/>
    <w:rsid w:val="00D3412E"/>
    <w:rsid w:val="00D37D7C"/>
    <w:rsid w:val="00D438EE"/>
    <w:rsid w:val="00D457D1"/>
    <w:rsid w:val="00D459A2"/>
    <w:rsid w:val="00D46B39"/>
    <w:rsid w:val="00D508B7"/>
    <w:rsid w:val="00D531D7"/>
    <w:rsid w:val="00D53C0C"/>
    <w:rsid w:val="00D549DF"/>
    <w:rsid w:val="00D6705F"/>
    <w:rsid w:val="00D8351E"/>
    <w:rsid w:val="00DA1B1B"/>
    <w:rsid w:val="00DA1BCC"/>
    <w:rsid w:val="00DB045C"/>
    <w:rsid w:val="00DB123D"/>
    <w:rsid w:val="00DB398E"/>
    <w:rsid w:val="00DB3FD2"/>
    <w:rsid w:val="00DC4F1C"/>
    <w:rsid w:val="00DD0893"/>
    <w:rsid w:val="00DD2C61"/>
    <w:rsid w:val="00DD5EC4"/>
    <w:rsid w:val="00DE65D6"/>
    <w:rsid w:val="00DF151A"/>
    <w:rsid w:val="00DF18A6"/>
    <w:rsid w:val="00DF6A15"/>
    <w:rsid w:val="00E012D1"/>
    <w:rsid w:val="00E034C2"/>
    <w:rsid w:val="00E06A99"/>
    <w:rsid w:val="00E21C18"/>
    <w:rsid w:val="00E250F3"/>
    <w:rsid w:val="00E26089"/>
    <w:rsid w:val="00E2613C"/>
    <w:rsid w:val="00E30201"/>
    <w:rsid w:val="00E36200"/>
    <w:rsid w:val="00E43015"/>
    <w:rsid w:val="00E44F43"/>
    <w:rsid w:val="00E474BF"/>
    <w:rsid w:val="00E5042C"/>
    <w:rsid w:val="00E60147"/>
    <w:rsid w:val="00E664D6"/>
    <w:rsid w:val="00E701FF"/>
    <w:rsid w:val="00E813A1"/>
    <w:rsid w:val="00E81DBB"/>
    <w:rsid w:val="00E84AFD"/>
    <w:rsid w:val="00E933F8"/>
    <w:rsid w:val="00EA14A6"/>
    <w:rsid w:val="00EB1D18"/>
    <w:rsid w:val="00EB414F"/>
    <w:rsid w:val="00EC447F"/>
    <w:rsid w:val="00EC7921"/>
    <w:rsid w:val="00ED3148"/>
    <w:rsid w:val="00ED6CAB"/>
    <w:rsid w:val="00EE67B5"/>
    <w:rsid w:val="00EF03C5"/>
    <w:rsid w:val="00EF7CA2"/>
    <w:rsid w:val="00F01489"/>
    <w:rsid w:val="00F03E32"/>
    <w:rsid w:val="00F06EAF"/>
    <w:rsid w:val="00F15CBF"/>
    <w:rsid w:val="00F22256"/>
    <w:rsid w:val="00F23026"/>
    <w:rsid w:val="00F33390"/>
    <w:rsid w:val="00F33D58"/>
    <w:rsid w:val="00F34AE2"/>
    <w:rsid w:val="00F45322"/>
    <w:rsid w:val="00F45AB8"/>
    <w:rsid w:val="00F5462E"/>
    <w:rsid w:val="00F55880"/>
    <w:rsid w:val="00F6389C"/>
    <w:rsid w:val="00F73988"/>
    <w:rsid w:val="00F7485A"/>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1E00"/>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D3F62A2"/>
  <w15:docId w15:val="{4F86864E-3AC3-42A6-B535-DFDB9CFF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015"/>
    <w:rPr>
      <w:rFonts w:ascii="Arial" w:hAnsi="Arial"/>
      <w:sz w:val="22"/>
    </w:rPr>
  </w:style>
  <w:style w:type="paragraph" w:styleId="Heading1">
    <w:name w:val="heading 1"/>
    <w:basedOn w:val="Normal"/>
    <w:next w:val="Normal"/>
    <w:link w:val="Heading1Char"/>
    <w:qFormat/>
    <w:rsid w:val="00E43015"/>
    <w:pPr>
      <w:keepNext/>
      <w:tabs>
        <w:tab w:val="left" w:pos="1080"/>
      </w:tabs>
      <w:spacing w:after="120"/>
      <w:ind w:left="1080" w:hanging="1080"/>
      <w:outlineLvl w:val="0"/>
    </w:pPr>
    <w:rPr>
      <w:b/>
      <w:caps/>
      <w:szCs w:val="22"/>
    </w:rPr>
  </w:style>
  <w:style w:type="paragraph" w:styleId="Heading2">
    <w:name w:val="heading 2"/>
    <w:basedOn w:val="Normal"/>
    <w:next w:val="Normal"/>
    <w:link w:val="Heading2Char"/>
    <w:autoRedefine/>
    <w:rsid w:val="00E43015"/>
    <w:pPr>
      <w:tabs>
        <w:tab w:val="left" w:pos="360"/>
      </w:tabs>
      <w:spacing w:before="120" w:after="120"/>
      <w:ind w:left="360" w:hanging="360"/>
      <w:outlineLvl w:val="1"/>
    </w:pPr>
    <w:rPr>
      <w:rFonts w:eastAsia="MS Mincho"/>
      <w:b/>
      <w:caps/>
      <w:szCs w:val="22"/>
    </w:rPr>
  </w:style>
  <w:style w:type="paragraph" w:styleId="Heading3">
    <w:name w:val="heading 3"/>
    <w:basedOn w:val="Normal"/>
    <w:next w:val="Normal"/>
    <w:link w:val="Heading3Char"/>
    <w:qFormat/>
    <w:rsid w:val="00E43015"/>
    <w:pPr>
      <w:tabs>
        <w:tab w:val="left" w:pos="720"/>
      </w:tabs>
      <w:spacing w:after="120"/>
      <w:ind w:left="720" w:hanging="360"/>
      <w:outlineLvl w:val="2"/>
    </w:pPr>
    <w:rPr>
      <w:szCs w:val="24"/>
    </w:rPr>
  </w:style>
  <w:style w:type="paragraph" w:styleId="Heading4">
    <w:name w:val="heading 4"/>
    <w:basedOn w:val="Normal"/>
    <w:next w:val="Normal"/>
    <w:link w:val="Heading4Char"/>
    <w:qFormat/>
    <w:rsid w:val="00E43015"/>
    <w:pPr>
      <w:tabs>
        <w:tab w:val="left" w:pos="1080"/>
      </w:tabs>
      <w:spacing w:after="120"/>
      <w:ind w:left="1080" w:hanging="360"/>
      <w:outlineLvl w:val="3"/>
    </w:pPr>
  </w:style>
  <w:style w:type="paragraph" w:styleId="Heading5">
    <w:name w:val="heading 5"/>
    <w:basedOn w:val="Normal"/>
    <w:next w:val="Normal"/>
    <w:link w:val="Heading5Char"/>
    <w:qFormat/>
    <w:rsid w:val="00E43015"/>
    <w:pPr>
      <w:tabs>
        <w:tab w:val="left" w:pos="1440"/>
      </w:tabs>
      <w:spacing w:after="120"/>
      <w:ind w:left="1440" w:hanging="360"/>
      <w:outlineLvl w:val="4"/>
    </w:pPr>
  </w:style>
  <w:style w:type="paragraph" w:styleId="Heading6">
    <w:name w:val="heading 6"/>
    <w:basedOn w:val="Normal"/>
    <w:next w:val="Normal"/>
    <w:link w:val="Heading6Char"/>
    <w:unhideWhenUsed/>
    <w:qFormat/>
    <w:rsid w:val="00E43015"/>
    <w:pPr>
      <w:spacing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E43015"/>
    <w:pPr>
      <w:tabs>
        <w:tab w:val="decimal" w:pos="540"/>
        <w:tab w:val="left" w:pos="1260"/>
      </w:tabs>
    </w:pPr>
  </w:style>
  <w:style w:type="paragraph" w:styleId="BalloonText">
    <w:name w:val="Balloon Text"/>
    <w:basedOn w:val="Normal"/>
    <w:link w:val="BalloonTextChar"/>
    <w:semiHidden/>
    <w:rsid w:val="00E43015"/>
    <w:rPr>
      <w:rFonts w:ascii="Tahoma" w:hAnsi="Tahoma" w:cs="Tahoma"/>
      <w:sz w:val="16"/>
      <w:szCs w:val="16"/>
    </w:rPr>
  </w:style>
  <w:style w:type="character" w:customStyle="1" w:styleId="BalloonTextChar">
    <w:name w:val="Balloon Text Char"/>
    <w:link w:val="BalloonText"/>
    <w:semiHidden/>
    <w:rsid w:val="00E43015"/>
    <w:rPr>
      <w:rFonts w:ascii="Tahoma" w:hAnsi="Tahoma" w:cs="Tahoma"/>
      <w:sz w:val="16"/>
      <w:szCs w:val="16"/>
    </w:rPr>
  </w:style>
  <w:style w:type="paragraph" w:styleId="BlockText">
    <w:name w:val="Block Text"/>
    <w:basedOn w:val="Normal"/>
    <w:rsid w:val="00E43015"/>
    <w:pPr>
      <w:spacing w:after="120"/>
      <w:ind w:left="1440" w:right="1440"/>
    </w:pPr>
  </w:style>
  <w:style w:type="paragraph" w:customStyle="1" w:styleId="Blockquote">
    <w:name w:val="Blockquote"/>
    <w:basedOn w:val="Normal"/>
    <w:rsid w:val="00E43015"/>
    <w:pPr>
      <w:spacing w:before="100" w:after="100"/>
      <w:ind w:left="360" w:right="360"/>
    </w:pPr>
    <w:rPr>
      <w:snapToGrid w:val="0"/>
    </w:rPr>
  </w:style>
  <w:style w:type="paragraph" w:styleId="BodyText">
    <w:name w:val="Body Text"/>
    <w:basedOn w:val="Normal"/>
    <w:link w:val="BodyTextChar"/>
    <w:autoRedefine/>
    <w:qFormat/>
    <w:rsid w:val="00E43015"/>
    <w:pPr>
      <w:spacing w:after="120"/>
    </w:pPr>
    <w:rPr>
      <w:szCs w:val="22"/>
    </w:rPr>
  </w:style>
  <w:style w:type="character" w:customStyle="1" w:styleId="BodyTextChar">
    <w:name w:val="Body Text Char"/>
    <w:link w:val="BodyText"/>
    <w:rsid w:val="00E43015"/>
    <w:rPr>
      <w:rFonts w:ascii="Arial" w:hAnsi="Arial"/>
      <w:sz w:val="22"/>
      <w:szCs w:val="22"/>
    </w:rPr>
  </w:style>
  <w:style w:type="paragraph" w:customStyle="1" w:styleId="BodyText25Italic">
    <w:name w:val="Body Text .25&quot; Italic"/>
    <w:basedOn w:val="BodyText"/>
    <w:next w:val="BodyText"/>
    <w:rsid w:val="00E43015"/>
    <w:rPr>
      <w:i/>
      <w:iCs/>
    </w:rPr>
  </w:style>
  <w:style w:type="paragraph" w:customStyle="1" w:styleId="BodyTextItalic">
    <w:name w:val="Body Text + Italic"/>
    <w:basedOn w:val="BodyText"/>
    <w:rsid w:val="00E43015"/>
    <w:rPr>
      <w:i/>
      <w:iCs/>
    </w:rPr>
  </w:style>
  <w:style w:type="paragraph" w:customStyle="1" w:styleId="BodyTextItalicBOT">
    <w:name w:val="Body Text + Italic BOT"/>
    <w:next w:val="BodyText"/>
    <w:qFormat/>
    <w:rsid w:val="00E43015"/>
    <w:rPr>
      <w:rFonts w:ascii="Arial" w:hAnsi="Arial"/>
      <w:i/>
      <w:sz w:val="22"/>
      <w:szCs w:val="22"/>
    </w:rPr>
  </w:style>
  <w:style w:type="paragraph" w:customStyle="1" w:styleId="BodyText025">
    <w:name w:val="Body Text 0.25&quot;"/>
    <w:basedOn w:val="Normal"/>
    <w:autoRedefine/>
    <w:rsid w:val="00E43015"/>
    <w:pPr>
      <w:spacing w:after="120"/>
      <w:ind w:left="360"/>
    </w:pPr>
    <w:rPr>
      <w:szCs w:val="24"/>
    </w:rPr>
  </w:style>
  <w:style w:type="paragraph" w:customStyle="1" w:styleId="BodyText05">
    <w:name w:val="Body Text 0.5&quot;"/>
    <w:basedOn w:val="BodyText"/>
    <w:autoRedefine/>
    <w:qFormat/>
    <w:rsid w:val="00E43015"/>
    <w:pPr>
      <w:ind w:left="720"/>
    </w:pPr>
    <w:rPr>
      <w:szCs w:val="20"/>
    </w:rPr>
  </w:style>
  <w:style w:type="paragraph" w:customStyle="1" w:styleId="BodyText075">
    <w:name w:val="Body Text 0.75&quot;"/>
    <w:basedOn w:val="BodyText"/>
    <w:autoRedefine/>
    <w:qFormat/>
    <w:rsid w:val="00E43015"/>
    <w:pPr>
      <w:ind w:left="1080"/>
    </w:pPr>
  </w:style>
  <w:style w:type="paragraph" w:styleId="BodyTextIndent">
    <w:name w:val="Body Text Indent"/>
    <w:basedOn w:val="Normal"/>
    <w:link w:val="BodyTextIndentChar"/>
    <w:rsid w:val="00E43015"/>
    <w:pPr>
      <w:spacing w:after="120"/>
      <w:ind w:left="360"/>
    </w:pPr>
    <w:rPr>
      <w:szCs w:val="24"/>
    </w:rPr>
  </w:style>
  <w:style w:type="character" w:customStyle="1" w:styleId="BodyTextIndentChar">
    <w:name w:val="Body Text Indent Char"/>
    <w:link w:val="BodyTextIndent"/>
    <w:rsid w:val="00E43015"/>
    <w:rPr>
      <w:rFonts w:ascii="Arial" w:hAnsi="Arial"/>
      <w:sz w:val="22"/>
      <w:szCs w:val="24"/>
    </w:rPr>
  </w:style>
  <w:style w:type="paragraph" w:styleId="BodyTextIndent2">
    <w:name w:val="Body Text Indent 2"/>
    <w:basedOn w:val="Normal"/>
    <w:link w:val="BodyTextIndent2Char"/>
    <w:rsid w:val="00E43015"/>
    <w:pPr>
      <w:spacing w:after="120" w:line="480" w:lineRule="auto"/>
      <w:ind w:left="360"/>
    </w:pPr>
  </w:style>
  <w:style w:type="character" w:customStyle="1" w:styleId="BodyTextIndent2Char">
    <w:name w:val="Body Text Indent 2 Char"/>
    <w:link w:val="BodyTextIndent2"/>
    <w:rsid w:val="00E43015"/>
    <w:rPr>
      <w:rFonts w:ascii="Arial" w:hAnsi="Arial"/>
      <w:sz w:val="22"/>
    </w:rPr>
  </w:style>
  <w:style w:type="paragraph" w:styleId="BodyTextIndent3">
    <w:name w:val="Body Text Indent 3"/>
    <w:basedOn w:val="Normal"/>
    <w:link w:val="BodyTextIndent3Char"/>
    <w:rsid w:val="00E43015"/>
    <w:pPr>
      <w:spacing w:after="120"/>
      <w:ind w:left="360"/>
    </w:pPr>
    <w:rPr>
      <w:sz w:val="16"/>
      <w:szCs w:val="16"/>
    </w:rPr>
  </w:style>
  <w:style w:type="character" w:customStyle="1" w:styleId="BodyTextIndent3Char">
    <w:name w:val="Body Text Indent 3 Char"/>
    <w:link w:val="BodyTextIndent3"/>
    <w:rsid w:val="00E43015"/>
    <w:rPr>
      <w:rFonts w:ascii="Arial" w:hAnsi="Arial"/>
      <w:sz w:val="16"/>
      <w:szCs w:val="16"/>
    </w:rPr>
  </w:style>
  <w:style w:type="paragraph" w:customStyle="1" w:styleId="BodyTextPolicyContact">
    <w:name w:val="Body Text Policy Contact"/>
    <w:basedOn w:val="Normal"/>
    <w:qFormat/>
    <w:rsid w:val="00E43015"/>
    <w:pPr>
      <w:spacing w:before="120"/>
    </w:pPr>
  </w:style>
  <w:style w:type="character" w:styleId="CommentReference">
    <w:name w:val="annotation reference"/>
    <w:rsid w:val="00E43015"/>
    <w:rPr>
      <w:sz w:val="16"/>
      <w:szCs w:val="16"/>
    </w:rPr>
  </w:style>
  <w:style w:type="paragraph" w:styleId="CommentText">
    <w:name w:val="annotation text"/>
    <w:basedOn w:val="Normal"/>
    <w:link w:val="CommentTextChar"/>
    <w:semiHidden/>
    <w:rsid w:val="00E43015"/>
  </w:style>
  <w:style w:type="character" w:customStyle="1" w:styleId="CommentTextChar">
    <w:name w:val="Comment Text Char"/>
    <w:link w:val="CommentText"/>
    <w:semiHidden/>
    <w:rsid w:val="00E43015"/>
    <w:rPr>
      <w:rFonts w:ascii="Arial" w:hAnsi="Arial"/>
      <w:sz w:val="22"/>
    </w:rPr>
  </w:style>
  <w:style w:type="paragraph" w:customStyle="1" w:styleId="CommentSubject1">
    <w:name w:val="Comment Subject1"/>
    <w:basedOn w:val="CommentText"/>
    <w:next w:val="CommentText"/>
    <w:link w:val="CommentSubjectChar"/>
    <w:rsid w:val="00E43015"/>
    <w:rPr>
      <w:b/>
      <w:bCs/>
    </w:rPr>
  </w:style>
  <w:style w:type="character" w:customStyle="1" w:styleId="CommentSubjectChar">
    <w:name w:val="Comment Subject Char"/>
    <w:link w:val="CommentSubject1"/>
    <w:rsid w:val="00E43015"/>
    <w:rPr>
      <w:rFonts w:ascii="Arial" w:hAnsi="Arial"/>
      <w:b/>
      <w:bCs/>
      <w:sz w:val="22"/>
    </w:rPr>
  </w:style>
  <w:style w:type="paragraph" w:styleId="EnvelopeAddress">
    <w:name w:val="envelope address"/>
    <w:basedOn w:val="Normal"/>
    <w:rsid w:val="00E43015"/>
    <w:pPr>
      <w:framePr w:w="7920" w:h="1980" w:hRule="exact" w:hSpace="180" w:wrap="auto" w:hAnchor="page" w:xAlign="center" w:yAlign="bottom"/>
      <w:ind w:left="2880"/>
    </w:pPr>
    <w:rPr>
      <w:caps/>
      <w:sz w:val="24"/>
    </w:rPr>
  </w:style>
  <w:style w:type="character" w:styleId="FollowedHyperlink">
    <w:name w:val="FollowedHyperlink"/>
    <w:rsid w:val="00E43015"/>
    <w:rPr>
      <w:color w:val="800080"/>
      <w:u w:val="single"/>
    </w:rPr>
  </w:style>
  <w:style w:type="character" w:styleId="Hyperlink">
    <w:name w:val="Hyperlink"/>
    <w:rsid w:val="00E43015"/>
    <w:rPr>
      <w:color w:val="0000FF"/>
      <w:u w:val="single"/>
    </w:rPr>
  </w:style>
  <w:style w:type="paragraph" w:styleId="Footer">
    <w:name w:val="footer"/>
    <w:basedOn w:val="Normal"/>
    <w:link w:val="FooterChar"/>
    <w:rsid w:val="00E43015"/>
    <w:pPr>
      <w:tabs>
        <w:tab w:val="center" w:pos="4320"/>
        <w:tab w:val="right" w:pos="8640"/>
      </w:tabs>
    </w:pPr>
  </w:style>
  <w:style w:type="character" w:customStyle="1" w:styleId="FooterChar">
    <w:name w:val="Footer Char"/>
    <w:link w:val="Footer"/>
    <w:rsid w:val="00E43015"/>
    <w:rPr>
      <w:rFonts w:ascii="Arial" w:hAnsi="Arial"/>
      <w:sz w:val="22"/>
    </w:rPr>
  </w:style>
  <w:style w:type="paragraph" w:customStyle="1" w:styleId="H2">
    <w:name w:val="H2"/>
    <w:basedOn w:val="Normal"/>
    <w:next w:val="Normal"/>
    <w:rsid w:val="00E43015"/>
    <w:pPr>
      <w:keepNext/>
      <w:spacing w:before="100" w:after="100"/>
      <w:outlineLvl w:val="2"/>
    </w:pPr>
    <w:rPr>
      <w:b/>
      <w:snapToGrid w:val="0"/>
      <w:sz w:val="36"/>
    </w:rPr>
  </w:style>
  <w:style w:type="paragraph" w:styleId="Header">
    <w:name w:val="header"/>
    <w:basedOn w:val="Normal"/>
    <w:link w:val="HeaderChar"/>
    <w:rsid w:val="00E43015"/>
    <w:pPr>
      <w:tabs>
        <w:tab w:val="center" w:pos="4320"/>
        <w:tab w:val="right" w:pos="8640"/>
      </w:tabs>
    </w:pPr>
    <w:rPr>
      <w:szCs w:val="24"/>
    </w:rPr>
  </w:style>
  <w:style w:type="character" w:customStyle="1" w:styleId="HeaderChar">
    <w:name w:val="Header Char"/>
    <w:link w:val="Header"/>
    <w:rsid w:val="00E43015"/>
    <w:rPr>
      <w:rFonts w:ascii="Arial" w:hAnsi="Arial"/>
      <w:sz w:val="22"/>
      <w:szCs w:val="24"/>
    </w:rPr>
  </w:style>
  <w:style w:type="character" w:customStyle="1" w:styleId="Heading2Char">
    <w:name w:val="Heading 2 Char"/>
    <w:link w:val="Heading2"/>
    <w:rsid w:val="00E43015"/>
    <w:rPr>
      <w:rFonts w:ascii="Arial" w:eastAsia="MS Mincho" w:hAnsi="Arial"/>
      <w:b/>
      <w:caps/>
      <w:sz w:val="22"/>
      <w:szCs w:val="22"/>
    </w:rPr>
  </w:style>
  <w:style w:type="character" w:customStyle="1" w:styleId="Heading3Char">
    <w:name w:val="Heading 3 Char"/>
    <w:link w:val="Heading3"/>
    <w:rsid w:val="00E43015"/>
    <w:rPr>
      <w:rFonts w:ascii="Arial" w:hAnsi="Arial"/>
      <w:sz w:val="22"/>
      <w:szCs w:val="24"/>
    </w:rPr>
  </w:style>
  <w:style w:type="character" w:customStyle="1" w:styleId="Heading4Char">
    <w:name w:val="Heading 4 Char"/>
    <w:link w:val="Heading4"/>
    <w:rsid w:val="00E43015"/>
    <w:rPr>
      <w:rFonts w:ascii="Arial" w:hAnsi="Arial"/>
      <w:sz w:val="22"/>
    </w:rPr>
  </w:style>
  <w:style w:type="character" w:customStyle="1" w:styleId="Heading5Char">
    <w:name w:val="Heading 5 Char"/>
    <w:link w:val="Heading5"/>
    <w:rsid w:val="00E43015"/>
    <w:rPr>
      <w:rFonts w:ascii="Arial" w:hAnsi="Arial"/>
      <w:sz w:val="22"/>
    </w:rPr>
  </w:style>
  <w:style w:type="paragraph" w:styleId="Revision">
    <w:name w:val="Revision"/>
    <w:hidden/>
    <w:uiPriority w:val="99"/>
    <w:semiHidden/>
    <w:rsid w:val="002B3E4F"/>
    <w:rPr>
      <w:sz w:val="24"/>
      <w:szCs w:val="24"/>
    </w:rPr>
  </w:style>
  <w:style w:type="character" w:customStyle="1" w:styleId="Heading6Char">
    <w:name w:val="Heading 6 Char"/>
    <w:link w:val="Heading6"/>
    <w:rsid w:val="00E43015"/>
    <w:rPr>
      <w:rFonts w:ascii="Arial" w:hAnsi="Arial"/>
      <w:b/>
      <w:bCs/>
      <w:sz w:val="22"/>
      <w:szCs w:val="22"/>
    </w:rPr>
  </w:style>
  <w:style w:type="paragraph" w:styleId="HTMLPreformatted">
    <w:name w:val="HTML Preformatted"/>
    <w:basedOn w:val="Normal"/>
    <w:link w:val="HTMLPreformattedChar"/>
    <w:rsid w:val="00E43015"/>
    <w:rPr>
      <w:rFonts w:ascii="Courier New" w:hAnsi="Courier New" w:cs="Courier New"/>
    </w:rPr>
  </w:style>
  <w:style w:type="character" w:customStyle="1" w:styleId="HTMLPreformattedChar">
    <w:name w:val="HTML Preformatted Char"/>
    <w:link w:val="HTMLPreformatted"/>
    <w:rsid w:val="00E43015"/>
    <w:rPr>
      <w:rFonts w:ascii="Courier New" w:hAnsi="Courier New" w:cs="Courier New"/>
      <w:sz w:val="22"/>
    </w:rPr>
  </w:style>
  <w:style w:type="paragraph" w:styleId="ListParagraph">
    <w:name w:val="List Paragraph"/>
    <w:basedOn w:val="Normal"/>
    <w:uiPriority w:val="34"/>
    <w:qFormat/>
    <w:rsid w:val="00E43015"/>
    <w:pPr>
      <w:ind w:left="720"/>
    </w:pPr>
  </w:style>
  <w:style w:type="paragraph" w:styleId="NormalWeb">
    <w:name w:val="Normal (Web)"/>
    <w:basedOn w:val="Normal"/>
    <w:autoRedefine/>
    <w:rsid w:val="00E43015"/>
  </w:style>
  <w:style w:type="paragraph" w:styleId="PlainText">
    <w:name w:val="Plain Text"/>
    <w:basedOn w:val="Normal"/>
    <w:link w:val="PlainTextChar"/>
    <w:rsid w:val="00E43015"/>
    <w:rPr>
      <w:rFonts w:ascii="Courier New" w:hAnsi="Courier New" w:cs="Courier New"/>
    </w:rPr>
  </w:style>
  <w:style w:type="character" w:customStyle="1" w:styleId="PlainTextChar">
    <w:name w:val="Plain Text Char"/>
    <w:link w:val="PlainText"/>
    <w:rsid w:val="00E43015"/>
    <w:rPr>
      <w:rFonts w:ascii="Courier New" w:hAnsi="Courier New" w:cs="Courier New"/>
      <w:sz w:val="22"/>
    </w:rPr>
  </w:style>
  <w:style w:type="paragraph" w:customStyle="1" w:styleId="RelatedPP">
    <w:name w:val="Related P &amp; P"/>
    <w:basedOn w:val="Normal"/>
    <w:next w:val="BodyText"/>
    <w:qFormat/>
    <w:rsid w:val="00E43015"/>
    <w:pPr>
      <w:spacing w:before="120" w:after="120"/>
    </w:pPr>
    <w:rPr>
      <w:b/>
    </w:rPr>
  </w:style>
  <w:style w:type="character" w:styleId="Strong">
    <w:name w:val="Strong"/>
    <w:qFormat/>
    <w:rsid w:val="00E43015"/>
    <w:rPr>
      <w:b/>
      <w:bCs/>
    </w:rPr>
  </w:style>
  <w:style w:type="paragraph" w:styleId="Title">
    <w:name w:val="Title"/>
    <w:basedOn w:val="Normal"/>
    <w:link w:val="TitleChar"/>
    <w:qFormat/>
    <w:rsid w:val="00E4301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43015"/>
    <w:rPr>
      <w:rFonts w:ascii="Calibri Light" w:hAnsi="Calibri Light"/>
      <w:b/>
      <w:bCs/>
      <w:kern w:val="28"/>
      <w:sz w:val="32"/>
      <w:szCs w:val="32"/>
    </w:rPr>
  </w:style>
  <w:style w:type="character" w:customStyle="1" w:styleId="Heading1Char">
    <w:name w:val="Heading 1 Char"/>
    <w:link w:val="Heading1"/>
    <w:rsid w:val="00E43015"/>
    <w:rPr>
      <w:rFonts w:ascii="Arial" w:hAnsi="Arial"/>
      <w:b/>
      <w:caps/>
      <w:sz w:val="22"/>
      <w:szCs w:val="22"/>
    </w:rPr>
  </w:style>
  <w:style w:type="character" w:styleId="UnresolvedMention">
    <w:name w:val="Unresolved Mention"/>
    <w:basedOn w:val="DefaultParagraphFont"/>
    <w:uiPriority w:val="99"/>
    <w:semiHidden/>
    <w:unhideWhenUsed/>
    <w:rsid w:val="00F0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13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563055">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210441">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6182">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701023">
      <w:bodyDiv w:val="1"/>
      <w:marLeft w:val="0"/>
      <w:marRight w:val="0"/>
      <w:marTop w:val="0"/>
      <w:marBottom w:val="0"/>
      <w:divBdr>
        <w:top w:val="none" w:sz="0" w:space="0" w:color="auto"/>
        <w:left w:val="none" w:sz="0" w:space="0" w:color="auto"/>
        <w:bottom w:val="none" w:sz="0" w:space="0" w:color="auto"/>
        <w:right w:val="none" w:sz="0" w:space="0" w:color="auto"/>
      </w:divBdr>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3349111">
      <w:bodyDiv w:val="1"/>
      <w:marLeft w:val="0"/>
      <w:marRight w:val="0"/>
      <w:marTop w:val="0"/>
      <w:marBottom w:val="0"/>
      <w:divBdr>
        <w:top w:val="none" w:sz="0" w:space="0" w:color="auto"/>
        <w:left w:val="none" w:sz="0" w:space="0" w:color="auto"/>
        <w:bottom w:val="none" w:sz="0" w:space="0" w:color="auto"/>
        <w:right w:val="none" w:sz="0" w:space="0" w:color="auto"/>
      </w:divBdr>
    </w:div>
    <w:div w:id="1942643994">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l.gov/general/topic/benefits-leave/fmla" TargetMode="External"/><Relationship Id="rId18" Type="http://schemas.openxmlformats.org/officeDocument/2006/relationships/hyperlink" Target="https://www.wvc.edu/humanresources/policies-procedures/fmla-definitions.html" TargetMode="External"/><Relationship Id="rId26" Type="http://schemas.openxmlformats.org/officeDocument/2006/relationships/hyperlink" Target="https://www.wvc.edu/humanresources/policies-procedures/fmla-definitions.html" TargetMode="External"/><Relationship Id="rId39" Type="http://schemas.openxmlformats.org/officeDocument/2006/relationships/hyperlink" Target="https://www.dol.gov/whd/forms/WH-380-F.pdf" TargetMode="External"/><Relationship Id="rId21" Type="http://schemas.openxmlformats.org/officeDocument/2006/relationships/hyperlink" Target="https://www.wvc.edu/humanresources/policies-procedures/fmla-definitions.html" TargetMode="External"/><Relationship Id="rId34" Type="http://schemas.openxmlformats.org/officeDocument/2006/relationships/hyperlink" Target="https://www.wvc.edu/humanresources/policies-procedures/fmla-definitions.html" TargetMode="External"/><Relationship Id="rId42" Type="http://schemas.openxmlformats.org/officeDocument/2006/relationships/hyperlink" Target="https://www.wvc.edu/humanresources/policies-procedures/fmla-definitions.html" TargetMode="External"/><Relationship Id="rId47" Type="http://schemas.openxmlformats.org/officeDocument/2006/relationships/hyperlink" Target="https://www.wvc.edu/humanresources/policies-procedures/fmla-definitions.html" TargetMode="External"/><Relationship Id="rId50" Type="http://schemas.openxmlformats.org/officeDocument/2006/relationships/hyperlink" Target="https://www.wvc.edu/humanresources/policies-procedures/500-human-resources/500.200-family-medical-leave.html"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vc.edu/humanresources/policies-procedures/fmla-definitions.html" TargetMode="External"/><Relationship Id="rId29" Type="http://schemas.openxmlformats.org/officeDocument/2006/relationships/hyperlink" Target="https://www.wvc.edu/humanresources/policies-procedures/fmla-definitions.html" TargetMode="External"/><Relationship Id="rId11" Type="http://schemas.openxmlformats.org/officeDocument/2006/relationships/hyperlink" Target="https://apps.leg.wa.gov/WAC/default.aspx?cite=296-130&amp;full=true" TargetMode="External"/><Relationship Id="rId24" Type="http://schemas.openxmlformats.org/officeDocument/2006/relationships/hyperlink" Target="https://www.wvc.edu/humanresources/policies-procedures/fmla-definitions.html" TargetMode="External"/><Relationship Id="rId32" Type="http://schemas.openxmlformats.org/officeDocument/2006/relationships/hyperlink" Target="https://www.wvc.edu/humanresources/policies-procedures/fmla-definitions.html" TargetMode="External"/><Relationship Id="rId37" Type="http://schemas.openxmlformats.org/officeDocument/2006/relationships/hyperlink" Target="https://www.wvc.edu/humanresources/policies-procedures/fmla-definitions.html" TargetMode="External"/><Relationship Id="rId40" Type="http://schemas.openxmlformats.org/officeDocument/2006/relationships/hyperlink" Target="https://www.dol.gov/whd/forms/WH-384.pdf" TargetMode="External"/><Relationship Id="rId45" Type="http://schemas.openxmlformats.org/officeDocument/2006/relationships/hyperlink" Target="https://www.wvc.edu/humanresources/policies-procedures/fmla-definitions.htm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wvc.edu/humanresources/policies-procedures/fmla-defini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fmla-definitions.html" TargetMode="External"/><Relationship Id="rId22" Type="http://schemas.openxmlformats.org/officeDocument/2006/relationships/hyperlink" Target="https://www.wvc.edu/humanresources/policies-procedures/fmla-definitions.html" TargetMode="External"/><Relationship Id="rId27" Type="http://schemas.openxmlformats.org/officeDocument/2006/relationships/hyperlink" Target="https://www.wvc.edu/humanresources/policies-procedures/fmla-definitions.html" TargetMode="External"/><Relationship Id="rId30" Type="http://schemas.openxmlformats.org/officeDocument/2006/relationships/hyperlink" Target="https://wenatcheevc.sharepoint.com/humanresources/policies-procedures/fmla-definitions.html" TargetMode="External"/><Relationship Id="rId35" Type="http://schemas.openxmlformats.org/officeDocument/2006/relationships/hyperlink" Target="https://www.wvc.edu/humanresources/policies-procedures/fmla-definitions.html" TargetMode="External"/><Relationship Id="rId43" Type="http://schemas.openxmlformats.org/officeDocument/2006/relationships/hyperlink" Target="https://www.wvc.edu/humanresources/policies-procedures/fmla-definitions.html" TargetMode="External"/><Relationship Id="rId48" Type="http://schemas.openxmlformats.org/officeDocument/2006/relationships/hyperlink" Target="https://www.wvc.edu/humanresources/policies-procedures/fmla-definitions.html"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wvc.edu/humanresources/policies-procedures/500-human-resources/540.090-classified-leave-policy.html" TargetMode="External"/><Relationship Id="rId3" Type="http://schemas.openxmlformats.org/officeDocument/2006/relationships/customXml" Target="../customXml/item3.xml"/><Relationship Id="rId12" Type="http://schemas.openxmlformats.org/officeDocument/2006/relationships/hyperlink" Target="https://apps.leg.wa.gov/WAC/default.aspx?cite=357-31" TargetMode="External"/><Relationship Id="rId17" Type="http://schemas.openxmlformats.org/officeDocument/2006/relationships/hyperlink" Target="https://www.wvc.edu/humanresources/policies-procedures/fmla-definitions.html" TargetMode="External"/><Relationship Id="rId25" Type="http://schemas.openxmlformats.org/officeDocument/2006/relationships/hyperlink" Target="https://www.wvc.edu/humanresources/policies-procedures/fmla-definitions.html" TargetMode="External"/><Relationship Id="rId33" Type="http://schemas.openxmlformats.org/officeDocument/2006/relationships/hyperlink" Target="https://www.wvc.edu/humanresources/policies-procedures/fmla-definitions.html" TargetMode="External"/><Relationship Id="rId38" Type="http://schemas.openxmlformats.org/officeDocument/2006/relationships/hyperlink" Target="https://www.dol.gov/whd/forms/WH-380-E.pdf" TargetMode="External"/><Relationship Id="rId46" Type="http://schemas.openxmlformats.org/officeDocument/2006/relationships/hyperlink" Target="https://www.wvc.edu/humanresources/policies-procedures/fmla-definitions.html" TargetMode="External"/><Relationship Id="rId59" Type="http://schemas.openxmlformats.org/officeDocument/2006/relationships/fontTable" Target="fontTable.xml"/><Relationship Id="rId20" Type="http://schemas.openxmlformats.org/officeDocument/2006/relationships/hyperlink" Target="https://www.wvc.edu/humanresources/policies-procedures/fmla-definitions.html" TargetMode="External"/><Relationship Id="rId41" Type="http://schemas.openxmlformats.org/officeDocument/2006/relationships/hyperlink" Target="https://www.dol.gov/whd/forms/WH-385.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vc.edu/humanresources/policies-procedures/fmla-definitions.html" TargetMode="External"/><Relationship Id="rId23" Type="http://schemas.openxmlformats.org/officeDocument/2006/relationships/hyperlink" Target="https://www.wvc.edu/humanresources/policies-procedures/fmla-definitions.html" TargetMode="External"/><Relationship Id="rId28" Type="http://schemas.openxmlformats.org/officeDocument/2006/relationships/hyperlink" Target="https://www.wvc.edu/humanresources/policies-procedures/fmla-definitions.html" TargetMode="External"/><Relationship Id="rId36" Type="http://schemas.openxmlformats.org/officeDocument/2006/relationships/hyperlink" Target="https://www.wvc.edu/humanresources/policies-procedures/fmla-definitions.html" TargetMode="External"/><Relationship Id="rId49" Type="http://schemas.openxmlformats.org/officeDocument/2006/relationships/hyperlink" Target="https://www.wvc.edu/humanresources/policies-procedures/fmla-definitions.html"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wvc.edu/humanresources/policies-procedures/fmla-definitions.html" TargetMode="External"/><Relationship Id="rId44" Type="http://schemas.openxmlformats.org/officeDocument/2006/relationships/hyperlink" Target="https://www.wvc.edu/humanresources/policies-procedures/fmla-definitions.html" TargetMode="External"/><Relationship Id="rId52" Type="http://schemas.openxmlformats.org/officeDocument/2006/relationships/hyperlink" Target="https://www.wvc.edu/humanresources/policies-procedures/500-human-resources/570.400-exempt-leave.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AECE0-644C-4515-86D5-AE47030CC92A}">
  <ds:schemaRefs>
    <ds:schemaRef ds:uri="http://schemas.openxmlformats.org/officeDocument/2006/bibliography"/>
  </ds:schemaRefs>
</ds:datastoreItem>
</file>

<file path=customXml/itemProps2.xml><?xml version="1.0" encoding="utf-8"?>
<ds:datastoreItem xmlns:ds="http://schemas.openxmlformats.org/officeDocument/2006/customXml" ds:itemID="{070DC2A3-E8B9-4395-8B89-898B7C4C6680}"/>
</file>

<file path=customXml/itemProps3.xml><?xml version="1.0" encoding="utf-8"?>
<ds:datastoreItem xmlns:ds="http://schemas.openxmlformats.org/officeDocument/2006/customXml" ds:itemID="{D4E472BE-EBE0-4787-AD9D-716D56A3BD52}">
  <ds:schemaRefs>
    <ds:schemaRef ds:uri="http://schemas.microsoft.com/sharepoint/v3/contenttype/forms"/>
  </ds:schemaRefs>
</ds:datastoreItem>
</file>

<file path=customXml/itemProps4.xml><?xml version="1.0" encoding="utf-8"?>
<ds:datastoreItem xmlns:ds="http://schemas.openxmlformats.org/officeDocument/2006/customXml" ds:itemID="{85427294-14C1-4305-A3AE-927D4DA30D19}">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schemas.microsoft.com/sharepoint/v3"/>
    <ds:schemaRef ds:uri="c7ee9514-0b9a-427d-a937-b740813829d8"/>
    <ds:schemaRef ds:uri="e0435fdd-a4e2-460a-9615-c8031744531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3601</Words>
  <Characters>20528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24081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2</cp:revision>
  <cp:lastPrinted>2009-05-01T22:40:00Z</cp:lastPrinted>
  <dcterms:created xsi:type="dcterms:W3CDTF">2026-01-25T21:09:00Z</dcterms:created>
  <dcterms:modified xsi:type="dcterms:W3CDTF">2026-01-25T21:09:00Z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6895600</vt:r8>
  </property>
  <property fmtid="{D5CDD505-2E9C-101B-9397-08002B2CF9AE}" pid="5" name="MediaServiceImageTags">
    <vt:lpwstr/>
  </property>
</Properties>
</file>