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A368D" w14:textId="77777777" w:rsidR="00425607" w:rsidRPr="0069183E" w:rsidRDefault="00425607" w:rsidP="00317E01">
      <w:pPr>
        <w:pStyle w:val="Heading1"/>
      </w:pPr>
      <w:r w:rsidRPr="0069183E">
        <w:t>1500.515</w:t>
      </w:r>
      <w:r w:rsidRPr="0069183E">
        <w:tab/>
        <w:t>INTERVIEW EXPENSE REIMBURSEMENT</w:t>
      </w:r>
    </w:p>
    <w:p w14:paraId="7D3DDB77" w14:textId="622ABBA5" w:rsidR="00D0330A" w:rsidRPr="00466EE2" w:rsidRDefault="00D0330A" w:rsidP="00D0330A">
      <w:pPr>
        <w:pStyle w:val="BodyText"/>
      </w:pPr>
      <w:r>
        <w:t xml:space="preserve">Interview and travel reimbursement must fall withing the </w:t>
      </w:r>
      <w:r w:rsidRPr="00AB11B1">
        <w:t xml:space="preserve">established guidelines of </w:t>
      </w:r>
      <w:hyperlink r:id="rId11" w:history="1">
        <w:r w:rsidRPr="00B1726F">
          <w:rPr>
            <w:rStyle w:val="Hyperlink"/>
          </w:rPr>
          <w:t>RCW 43.03.130</w:t>
        </w:r>
      </w:hyperlink>
      <w:r w:rsidRPr="00AB11B1">
        <w:t>, does not reimburse candidates for 100% of the allowable costs incurred as a part of the interview process</w:t>
      </w:r>
      <w:r>
        <w:t>, with the exception of the</w:t>
      </w:r>
      <w:r w:rsidRPr="00AB11B1">
        <w:t xml:space="preserve"> </w:t>
      </w:r>
      <w:r>
        <w:t>c</w:t>
      </w:r>
      <w:r w:rsidRPr="00AB11B1">
        <w:t xml:space="preserve">ollege </w:t>
      </w:r>
      <w:r>
        <w:t>p</w:t>
      </w:r>
      <w:r w:rsidRPr="00AB11B1">
        <w:t>resident.</w:t>
      </w:r>
    </w:p>
    <w:p w14:paraId="5B72A8A3" w14:textId="76B39D7F" w:rsidR="00A34F3D" w:rsidRDefault="00A34F3D" w:rsidP="00A34F3D">
      <w:pPr>
        <w:pStyle w:val="Heading2"/>
      </w:pPr>
      <w:r>
        <w:t>A.</w:t>
      </w:r>
      <w:r>
        <w:tab/>
        <w:t>QUALIFICATIONS</w:t>
      </w:r>
    </w:p>
    <w:p w14:paraId="028A4178" w14:textId="4336FC10" w:rsidR="00663C20" w:rsidRDefault="00A34F3D" w:rsidP="00663C20">
      <w:pPr>
        <w:pStyle w:val="BodyText025"/>
      </w:pPr>
      <w:r w:rsidRPr="008B7185">
        <w:t xml:space="preserve">If a candidate is from </w:t>
      </w:r>
      <w:r w:rsidRPr="00F11214">
        <w:t>out-of-state and interviewing for</w:t>
      </w:r>
      <w:r w:rsidRPr="008B7185">
        <w:t xml:space="preserve"> </w:t>
      </w:r>
      <w:commentRangeStart w:id="0"/>
      <w:r w:rsidRPr="00F11214">
        <w:t>an</w:t>
      </w:r>
      <w:commentRangeEnd w:id="0"/>
      <w:r w:rsidR="00683A57">
        <w:rPr>
          <w:rStyle w:val="CommentReference"/>
        </w:rPr>
        <w:commentReference w:id="0"/>
      </w:r>
      <w:r w:rsidRPr="00F11214">
        <w:t xml:space="preserve"> executive-level administrative, exempt supervisory or full-time faculty position,</w:t>
      </w:r>
      <w:r w:rsidRPr="008B7185">
        <w:t xml:space="preserve"> they may qualify for the following reimbursement of travel expenses</w:t>
      </w:r>
      <w:r w:rsidRPr="00933D33">
        <w:t xml:space="preserve"> subject to </w:t>
      </w:r>
      <w:r w:rsidR="000A3FE6">
        <w:t>c</w:t>
      </w:r>
      <w:r w:rsidR="00B7719F">
        <w:t xml:space="preserve">abinet level budget </w:t>
      </w:r>
      <w:r w:rsidR="00F11214">
        <w:t>authority</w:t>
      </w:r>
      <w:r w:rsidR="00F11214" w:rsidRPr="00933D33">
        <w:t xml:space="preserve"> approval</w:t>
      </w:r>
      <w:r>
        <w:t>, subject to the following:</w:t>
      </w:r>
    </w:p>
    <w:p w14:paraId="62DB3101" w14:textId="77777777" w:rsidR="00663C20" w:rsidRDefault="00663C20" w:rsidP="00663C20">
      <w:pPr>
        <w:pStyle w:val="Heading3"/>
      </w:pPr>
      <w:r w:rsidRPr="00663C20">
        <w:t>1.</w:t>
      </w:r>
      <w:r w:rsidRPr="00663C20">
        <w:tab/>
        <w:t>There are no reimbursements for any interviews conducted virtually.</w:t>
      </w:r>
    </w:p>
    <w:p w14:paraId="0AAAE8CD" w14:textId="21566729" w:rsidR="00E37DB8" w:rsidRDefault="00663C20" w:rsidP="00F11214">
      <w:pPr>
        <w:pStyle w:val="Heading3"/>
      </w:pPr>
      <w:r w:rsidRPr="00663C20">
        <w:t>2.</w:t>
      </w:r>
      <w:r w:rsidRPr="00663C20">
        <w:tab/>
        <w:t>On campus interview travel expenses, up to full reimbursement</w:t>
      </w:r>
      <w:r>
        <w:t>,</w:t>
      </w:r>
      <w:r w:rsidRPr="00663C20">
        <w:t xml:space="preserve"> may be allowed subject to </w:t>
      </w:r>
      <w:r w:rsidR="004761AA">
        <w:t>Office of Financial Management (</w:t>
      </w:r>
      <w:r w:rsidRPr="00663C20">
        <w:t>OFM</w:t>
      </w:r>
      <w:r w:rsidR="004761AA">
        <w:t>)</w:t>
      </w:r>
      <w:r w:rsidRPr="00663C20">
        <w:t xml:space="preserve"> limitations. Any travel expenses beyond the allowable $1,500 maximum requires written approval by the president or designee.</w:t>
      </w:r>
    </w:p>
    <w:p w14:paraId="3B27E370" w14:textId="2B491CAC" w:rsidR="00663C20" w:rsidRDefault="00663C20" w:rsidP="00F11214">
      <w:pPr>
        <w:pStyle w:val="Heading2"/>
      </w:pPr>
      <w:r>
        <w:t>B.</w:t>
      </w:r>
      <w:r>
        <w:tab/>
        <w:t>INTERVIEW TRAVEL ARRANGEMENTS &amp; REIMBURSEMENT GUIDELINES</w:t>
      </w:r>
    </w:p>
    <w:p w14:paraId="044D0B72" w14:textId="3C80DBFA" w:rsidR="00663C20" w:rsidRDefault="00663C20" w:rsidP="00F11214">
      <w:pPr>
        <w:pStyle w:val="BodyText025"/>
      </w:pPr>
      <w:r>
        <w:t>All travel arrangements will be made by and paid for by the traveler. The traveler should save all applicable receipts, with the following guidelines:</w:t>
      </w:r>
    </w:p>
    <w:p w14:paraId="19DA4D1F" w14:textId="21846690" w:rsidR="00663C20" w:rsidRDefault="004761AA" w:rsidP="00F11214">
      <w:pPr>
        <w:pStyle w:val="Heading3"/>
      </w:pPr>
      <w:r>
        <w:t>1.</w:t>
      </w:r>
      <w:r>
        <w:tab/>
      </w:r>
      <w:r w:rsidRPr="00F11214">
        <w:rPr>
          <w:b/>
          <w:bCs/>
        </w:rPr>
        <w:t>Airfare</w:t>
      </w:r>
      <w:r w:rsidR="00663C20" w:rsidRPr="00F11214">
        <w:rPr>
          <w:b/>
          <w:bCs/>
        </w:rPr>
        <w:t>:</w:t>
      </w:r>
      <w:r w:rsidR="00663C20">
        <w:t xml:space="preserve"> reimbursement will be made at the lowest economy class rate, excluding baggage fees.</w:t>
      </w:r>
    </w:p>
    <w:p w14:paraId="66CD4D8A" w14:textId="63BCC523" w:rsidR="00663C20" w:rsidRDefault="004761AA" w:rsidP="00F11214">
      <w:pPr>
        <w:pStyle w:val="Heading3"/>
      </w:pPr>
      <w:r w:rsidRPr="004761AA">
        <w:t>2.</w:t>
      </w:r>
      <w:r w:rsidRPr="004761AA">
        <w:tab/>
      </w:r>
      <w:r w:rsidRPr="00F11214">
        <w:rPr>
          <w:b/>
          <w:bCs/>
        </w:rPr>
        <w:t>Lodging</w:t>
      </w:r>
      <w:r w:rsidR="00663C20" w:rsidRPr="00F11214">
        <w:rPr>
          <w:b/>
          <w:bCs/>
        </w:rPr>
        <w:t>:</w:t>
      </w:r>
      <w:r w:rsidR="00663C20">
        <w:t xml:space="preserve"> reimbursement will be made for one overnight lodging at the current government rate.</w:t>
      </w:r>
    </w:p>
    <w:p w14:paraId="6D249892" w14:textId="12F87CE7" w:rsidR="00663C20" w:rsidRDefault="004761AA" w:rsidP="00F11214">
      <w:pPr>
        <w:pStyle w:val="Heading4"/>
      </w:pPr>
      <w:r>
        <w:t>a.</w:t>
      </w:r>
      <w:r>
        <w:tab/>
      </w:r>
      <w:r w:rsidR="00663C20">
        <w:t xml:space="preserve">If more than one </w:t>
      </w:r>
      <w:r w:rsidR="008B7185">
        <w:t>night’s</w:t>
      </w:r>
      <w:r w:rsidR="00663C20">
        <w:t xml:space="preserve"> lodging is required to accommodate the interview schedule, advance authorization must be obtained from </w:t>
      </w:r>
      <w:r w:rsidR="000A3FE6">
        <w:t>c</w:t>
      </w:r>
      <w:r w:rsidR="00B7719F">
        <w:t xml:space="preserve">abinet level budget authority </w:t>
      </w:r>
      <w:r w:rsidR="00663C20">
        <w:t>for the position for which you are interviewing.</w:t>
      </w:r>
    </w:p>
    <w:p w14:paraId="2FFE1964" w14:textId="6C716407" w:rsidR="00663C20" w:rsidRDefault="004761AA" w:rsidP="00F11214">
      <w:pPr>
        <w:pStyle w:val="Heading3"/>
      </w:pPr>
      <w:r>
        <w:t>3.</w:t>
      </w:r>
      <w:r>
        <w:tab/>
      </w:r>
      <w:r w:rsidRPr="00F11214">
        <w:rPr>
          <w:b/>
          <w:bCs/>
        </w:rPr>
        <w:t>Privately Owned Vehicles (POV):</w:t>
      </w:r>
      <w:r>
        <w:t xml:space="preserve"> r</w:t>
      </w:r>
      <w:r w:rsidR="00663C20">
        <w:t xml:space="preserve">eimbursement for the use of a </w:t>
      </w:r>
      <w:r>
        <w:t>p</w:t>
      </w:r>
      <w:r w:rsidR="00663C20">
        <w:t>rivately-</w:t>
      </w:r>
      <w:r>
        <w:t>o</w:t>
      </w:r>
      <w:r w:rsidR="00663C20">
        <w:t xml:space="preserve">wned </w:t>
      </w:r>
      <w:r>
        <w:t>v</w:t>
      </w:r>
      <w:r w:rsidR="00663C20">
        <w:t xml:space="preserve">ehicle will be made at the </w:t>
      </w:r>
      <w:hyperlink r:id="rId16" w:history="1">
        <w:r w:rsidR="00663C20" w:rsidRPr="0074482B">
          <w:rPr>
            <w:rStyle w:val="Hyperlink"/>
          </w:rPr>
          <w:t>OFM-established rate</w:t>
        </w:r>
      </w:hyperlink>
      <w:r w:rsidR="00663C20">
        <w:t>.</w:t>
      </w:r>
    </w:p>
    <w:p w14:paraId="4220F103" w14:textId="329E3606" w:rsidR="00663C20" w:rsidRDefault="004761AA" w:rsidP="00F11214">
      <w:pPr>
        <w:pStyle w:val="Heading3"/>
      </w:pPr>
      <w:r>
        <w:lastRenderedPageBreak/>
        <w:t>4.</w:t>
      </w:r>
      <w:r>
        <w:tab/>
      </w:r>
      <w:r w:rsidRPr="00F11214">
        <w:rPr>
          <w:b/>
          <w:bCs/>
        </w:rPr>
        <w:t>Per Diem (meal allowance)</w:t>
      </w:r>
      <w:r w:rsidR="00663C20" w:rsidRPr="00F11214">
        <w:rPr>
          <w:b/>
          <w:bCs/>
        </w:rPr>
        <w:t>:</w:t>
      </w:r>
      <w:r w:rsidR="00663C20">
        <w:t xml:space="preserve"> reimbursement will be made for mealtimes spent in travel status for meals not provided based on the following mealtimes:</w:t>
      </w:r>
    </w:p>
    <w:p w14:paraId="04CAD836" w14:textId="7924E4A3" w:rsidR="00663C20" w:rsidRDefault="0074482B" w:rsidP="00F11214">
      <w:pPr>
        <w:pStyle w:val="Heading4"/>
      </w:pPr>
      <w:r>
        <w:t>a.</w:t>
      </w:r>
      <w:r>
        <w:tab/>
      </w:r>
      <w:r w:rsidR="00663C20">
        <w:t xml:space="preserve">Overnight </w:t>
      </w:r>
      <w:r>
        <w:t>s</w:t>
      </w:r>
      <w:r w:rsidR="00663C20">
        <w:t xml:space="preserve">tay </w:t>
      </w:r>
      <w:r>
        <w:t>m</w:t>
      </w:r>
      <w:r w:rsidR="00663C20">
        <w:t xml:space="preserve">eal </w:t>
      </w:r>
      <w:r>
        <w:t>al</w:t>
      </w:r>
      <w:r w:rsidR="00663C20">
        <w:t>lowance:</w:t>
      </w:r>
    </w:p>
    <w:p w14:paraId="74D5341B" w14:textId="4F23E2E6" w:rsidR="00663C20" w:rsidRDefault="0074482B" w:rsidP="00F11214">
      <w:pPr>
        <w:pStyle w:val="Heading5"/>
      </w:pPr>
      <w:r>
        <w:t>i.</w:t>
      </w:r>
      <w:r>
        <w:tab/>
      </w:r>
      <w:r w:rsidR="00663C20">
        <w:t xml:space="preserve">Breakfast before 7:30 </w:t>
      </w:r>
      <w:r>
        <w:t>a.m.</w:t>
      </w:r>
    </w:p>
    <w:p w14:paraId="323CDB42" w14:textId="6AEF2E04" w:rsidR="00663C20" w:rsidRDefault="0074482B" w:rsidP="00F11214">
      <w:pPr>
        <w:pStyle w:val="Heading5"/>
      </w:pPr>
      <w:r>
        <w:t>ii.</w:t>
      </w:r>
      <w:r>
        <w:tab/>
      </w:r>
      <w:r w:rsidR="00663C20">
        <w:t xml:space="preserve">Lunch 11:30 </w:t>
      </w:r>
      <w:r>
        <w:t>a.m. and 1</w:t>
      </w:r>
      <w:r w:rsidR="00663C20">
        <w:t xml:space="preserve">:30 </w:t>
      </w:r>
      <w:r>
        <w:t>p.m.</w:t>
      </w:r>
    </w:p>
    <w:p w14:paraId="63B438BC" w14:textId="7B2A4722" w:rsidR="00663C20" w:rsidRDefault="0074482B" w:rsidP="00F11214">
      <w:pPr>
        <w:pStyle w:val="Heading5"/>
      </w:pPr>
      <w:r>
        <w:t>iii.</w:t>
      </w:r>
      <w:r>
        <w:tab/>
      </w:r>
      <w:r w:rsidR="00663C20">
        <w:t xml:space="preserve">Dinner after 6:30 </w:t>
      </w:r>
      <w:r>
        <w:t>p.m.</w:t>
      </w:r>
    </w:p>
    <w:p w14:paraId="13F16243" w14:textId="2F05CADC" w:rsidR="00663C20" w:rsidRDefault="0074482B" w:rsidP="00F11214">
      <w:pPr>
        <w:pStyle w:val="Heading4"/>
      </w:pPr>
      <w:r>
        <w:t>b.</w:t>
      </w:r>
      <w:r>
        <w:tab/>
      </w:r>
      <w:r w:rsidR="00663C20">
        <w:t>Non-</w:t>
      </w:r>
      <w:r>
        <w:t>o</w:t>
      </w:r>
      <w:r w:rsidR="00663C20">
        <w:t xml:space="preserve">vernight </w:t>
      </w:r>
      <w:r>
        <w:t>s</w:t>
      </w:r>
      <w:r w:rsidR="00663C20">
        <w:t xml:space="preserve">tay </w:t>
      </w:r>
      <w:r>
        <w:t>m</w:t>
      </w:r>
      <w:r w:rsidR="00663C20">
        <w:t xml:space="preserve">eal </w:t>
      </w:r>
      <w:r>
        <w:t>a</w:t>
      </w:r>
      <w:r w:rsidR="00663C20">
        <w:t>llowance:</w:t>
      </w:r>
    </w:p>
    <w:p w14:paraId="2E534F46" w14:textId="5E852637" w:rsidR="00663C20" w:rsidRDefault="0074482B" w:rsidP="00F11214">
      <w:pPr>
        <w:pStyle w:val="Heading5"/>
      </w:pPr>
      <w:r>
        <w:t>i.</w:t>
      </w:r>
      <w:r w:rsidR="00663C20">
        <w:tab/>
        <w:t xml:space="preserve">Traveler must be in travel status for three hours beyond the regularly scheduled workday of 8:00 </w:t>
      </w:r>
      <w:r>
        <w:t>a.m. and</w:t>
      </w:r>
      <w:r w:rsidR="00663C20">
        <w:t xml:space="preserve"> 5:00 </w:t>
      </w:r>
      <w:r>
        <w:t>p.m.</w:t>
      </w:r>
    </w:p>
    <w:p w14:paraId="4D150D57" w14:textId="268CEA49" w:rsidR="00663C20" w:rsidRDefault="0074482B" w:rsidP="00F11214">
      <w:pPr>
        <w:pStyle w:val="Heading5"/>
      </w:pPr>
      <w:r>
        <w:t>ii.</w:t>
      </w:r>
      <w:r w:rsidR="00663C20">
        <w:tab/>
        <w:t>Traveler must be in travel status during the entire meal period(s) listed above to qualify for meal reimbursement(s).</w:t>
      </w:r>
    </w:p>
    <w:p w14:paraId="3BADA570" w14:textId="02FB2BDD" w:rsidR="00663C20" w:rsidRDefault="00663C20" w:rsidP="00F11214">
      <w:pPr>
        <w:pStyle w:val="BodyText075"/>
      </w:pPr>
      <w:r>
        <w:t xml:space="preserve">Reimbursement for non-overnight travel meals </w:t>
      </w:r>
      <w:r w:rsidR="008B7185">
        <w:t>is</w:t>
      </w:r>
      <w:r>
        <w:t xml:space="preserve"> considered a taxable fringe benefit by the IRS.</w:t>
      </w:r>
    </w:p>
    <w:p w14:paraId="0FB08392" w14:textId="5B4909A4" w:rsidR="00663C20" w:rsidRDefault="00663C20" w:rsidP="00F11214">
      <w:pPr>
        <w:pStyle w:val="BodyText075"/>
      </w:pPr>
      <w:r>
        <w:t xml:space="preserve">Current </w:t>
      </w:r>
      <w:r w:rsidR="0074482B">
        <w:t>d</w:t>
      </w:r>
      <w:r>
        <w:t xml:space="preserve">aily </w:t>
      </w:r>
      <w:r w:rsidR="0074482B">
        <w:t>l</w:t>
      </w:r>
      <w:r>
        <w:t xml:space="preserve">imits can be found at: </w:t>
      </w:r>
      <w:hyperlink r:id="rId17" w:history="1">
        <w:r w:rsidRPr="0074482B">
          <w:rPr>
            <w:rStyle w:val="Hyperlink"/>
          </w:rPr>
          <w:t>https://www.gsa.gov/travel/plan-book/per-diem-</w:t>
        </w:r>
      </w:hyperlink>
      <w:r>
        <w:t xml:space="preserve">rates </w:t>
      </w:r>
    </w:p>
    <w:p w14:paraId="01B42F44" w14:textId="39C0E449" w:rsidR="00663C20" w:rsidRDefault="00D5175F" w:rsidP="00F11214">
      <w:pPr>
        <w:pStyle w:val="Heading4"/>
      </w:pPr>
      <w:r>
        <w:t>c.</w:t>
      </w:r>
      <w:r w:rsidR="00663C20">
        <w:tab/>
        <w:t xml:space="preserve">Additional costs incurred by travel by taxi, bus, rideshare, rental vehicle, etc. when traveling to and from the prospective employee’s residence, airport, temporary lodging facility, and/or the interview location may be reimbursed only with advance authorization from the </w:t>
      </w:r>
      <w:r>
        <w:t>p</w:t>
      </w:r>
      <w:r w:rsidR="00663C20">
        <w:t>resident or designee.</w:t>
      </w:r>
    </w:p>
    <w:p w14:paraId="45A7DA0D" w14:textId="43BF2260" w:rsidR="00663C20" w:rsidRDefault="00663C20" w:rsidP="00F11214">
      <w:pPr>
        <w:pStyle w:val="BodyText025"/>
      </w:pPr>
      <w:r>
        <w:t>A</w:t>
      </w:r>
      <w:r w:rsidR="00D5175F">
        <w:t xml:space="preserve"> candidate </w:t>
      </w:r>
      <w:r>
        <w:t xml:space="preserve">requiring ADA accommodation at additional cost will work with the </w:t>
      </w:r>
      <w:r w:rsidR="00D5175F">
        <w:t>h</w:t>
      </w:r>
      <w:r>
        <w:t xml:space="preserve">uman </w:t>
      </w:r>
      <w:r w:rsidR="00D5175F">
        <w:t>r</w:t>
      </w:r>
      <w:r>
        <w:t>esource</w:t>
      </w:r>
      <w:r w:rsidR="00D5175F">
        <w:t>s</w:t>
      </w:r>
      <w:r>
        <w:t xml:space="preserve"> </w:t>
      </w:r>
      <w:r w:rsidR="00D5175F">
        <w:t>o</w:t>
      </w:r>
      <w:r>
        <w:t>ffice.</w:t>
      </w:r>
    </w:p>
    <w:p w14:paraId="634A7A35" w14:textId="595D40B6" w:rsidR="00663C20" w:rsidRDefault="00D5175F" w:rsidP="00F11214">
      <w:pPr>
        <w:pStyle w:val="Heading2"/>
      </w:pPr>
      <w:r>
        <w:t>C.</w:t>
      </w:r>
      <w:r>
        <w:tab/>
      </w:r>
      <w:r w:rsidR="00663C20">
        <w:t>REIMBURSEMENT</w:t>
      </w:r>
      <w:r>
        <w:t xml:space="preserve"> GUIDELINES</w:t>
      </w:r>
    </w:p>
    <w:p w14:paraId="03EC3E1D" w14:textId="40BE1D95" w:rsidR="00663C20" w:rsidRDefault="00D5175F" w:rsidP="00F11214">
      <w:pPr>
        <w:pStyle w:val="Heading3"/>
      </w:pPr>
      <w:r>
        <w:t>1.</w:t>
      </w:r>
      <w:r w:rsidR="00663C20">
        <w:tab/>
      </w:r>
      <w:r>
        <w:t>The t</w:t>
      </w:r>
      <w:r w:rsidR="00663C20">
        <w:t xml:space="preserve">raveler will provide the </w:t>
      </w:r>
      <w:r>
        <w:t>h</w:t>
      </w:r>
      <w:r w:rsidR="00663C20">
        <w:t xml:space="preserve">uman </w:t>
      </w:r>
      <w:r>
        <w:t>r</w:t>
      </w:r>
      <w:r w:rsidR="00663C20">
        <w:t xml:space="preserve">esource </w:t>
      </w:r>
      <w:r w:rsidR="00F53489">
        <w:t>office with</w:t>
      </w:r>
      <w:r w:rsidR="00663C20">
        <w:t xml:space="preserve"> original receipts via a paper copy or email.</w:t>
      </w:r>
    </w:p>
    <w:p w14:paraId="191787AC" w14:textId="1B868BCE" w:rsidR="00663C20" w:rsidRDefault="00D5175F" w:rsidP="00F11214">
      <w:pPr>
        <w:pStyle w:val="Heading3"/>
      </w:pPr>
      <w:r>
        <w:t>2.</w:t>
      </w:r>
      <w:r w:rsidR="00663C20">
        <w:tab/>
        <w:t xml:space="preserve">Once all receipts have been received by </w:t>
      </w:r>
      <w:r>
        <w:t>h</w:t>
      </w:r>
      <w:r w:rsidR="00663C20">
        <w:t xml:space="preserve">uman </w:t>
      </w:r>
      <w:r>
        <w:t>r</w:t>
      </w:r>
      <w:r w:rsidR="00663C20">
        <w:t xml:space="preserve">esources, paperwork will be processed and submitted to the </w:t>
      </w:r>
      <w:r>
        <w:t>fiscal services</w:t>
      </w:r>
      <w:r w:rsidR="00663C20">
        <w:t xml:space="preserve"> office for payment to the traveler.</w:t>
      </w:r>
    </w:p>
    <w:p w14:paraId="36BCA09C" w14:textId="5B6407CB" w:rsidR="00663C20" w:rsidRDefault="00D5175F" w:rsidP="00F11214">
      <w:pPr>
        <w:pStyle w:val="Heading3"/>
      </w:pPr>
      <w:r>
        <w:t>3.</w:t>
      </w:r>
      <w:r w:rsidR="00663C20">
        <w:tab/>
        <w:t>Advance payment of travel expenses is not allowed.</w:t>
      </w:r>
    </w:p>
    <w:p w14:paraId="2899E968" w14:textId="2D215D8D" w:rsidR="00E37DB8" w:rsidRPr="00AB11B1" w:rsidRDefault="00D5175F" w:rsidP="00F11214">
      <w:pPr>
        <w:pStyle w:val="Heading3"/>
      </w:pPr>
      <w:r>
        <w:t>4.</w:t>
      </w:r>
      <w:r w:rsidR="00663C20">
        <w:tab/>
        <w:t>Every effort will be made to process paperwork for reimbursement in a timely manner, however there is no guarantee of processing time.</w:t>
      </w:r>
    </w:p>
    <w:p w14:paraId="2B37E8DE" w14:textId="0454A58B" w:rsidR="00425607" w:rsidRPr="00466EE2" w:rsidRDefault="00425607" w:rsidP="00317E01">
      <w:pPr>
        <w:pStyle w:val="BodyTextItalicBOT"/>
      </w:pPr>
      <w:r w:rsidRPr="00466EE2">
        <w:t>Approved by t</w:t>
      </w:r>
      <w:r>
        <w:t>he president’s cabinet: 10/4/05</w:t>
      </w:r>
      <w:r w:rsidR="00D5175F">
        <w:t xml:space="preserve">, </w:t>
      </w:r>
      <w:r w:rsidR="000A3FE6">
        <w:t>7/2/24</w:t>
      </w:r>
    </w:p>
    <w:p w14:paraId="1C45EBD7" w14:textId="61DC584C" w:rsidR="00F338C0" w:rsidRPr="00F338C0" w:rsidRDefault="00F338C0" w:rsidP="00F338C0">
      <w:pPr>
        <w:pStyle w:val="BodyTextItalicBOT"/>
      </w:pPr>
      <w:r>
        <w:t xml:space="preserve">Last reviewed: </w:t>
      </w:r>
      <w:r w:rsidR="000A3FE6">
        <w:t>7/2/24</w:t>
      </w:r>
    </w:p>
    <w:p w14:paraId="41755D3D" w14:textId="77777777" w:rsidR="00317E01" w:rsidRDefault="00317E01" w:rsidP="00317E01">
      <w:pPr>
        <w:pStyle w:val="BodyTextPolicyContact"/>
      </w:pPr>
      <w:r>
        <w:t>Procedure contact: Human Resources</w:t>
      </w:r>
    </w:p>
    <w:p w14:paraId="4E86C799" w14:textId="77777777" w:rsidR="00317E01" w:rsidRDefault="00317E01" w:rsidP="00317E01">
      <w:pPr>
        <w:pStyle w:val="RelatedPP"/>
      </w:pPr>
      <w:r>
        <w:t>Related policies and procedures</w:t>
      </w:r>
    </w:p>
    <w:p w14:paraId="23A41BA4" w14:textId="77777777" w:rsidR="00317E01" w:rsidRPr="00317E01" w:rsidRDefault="00317E01" w:rsidP="00317E01">
      <w:pPr>
        <w:pStyle w:val="000000RelatedPolicies"/>
      </w:pPr>
      <w:r>
        <w:tab/>
      </w:r>
      <w:r w:rsidR="002D5E9C">
        <w:t>500.515</w:t>
      </w:r>
      <w:r w:rsidR="002D5E9C">
        <w:tab/>
      </w:r>
      <w:hyperlink r:id="rId18" w:history="1">
        <w:r w:rsidR="002D5E9C" w:rsidRPr="00523FB8">
          <w:rPr>
            <w:rStyle w:val="Hyperlink"/>
          </w:rPr>
          <w:t>Interview Expense Reimbursement Policy</w:t>
        </w:r>
      </w:hyperlink>
    </w:p>
    <w:sectPr w:rsidR="00317E01" w:rsidRPr="00317E01" w:rsidSect="008C7A5C">
      <w:headerReference w:type="default" r:id="rId19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Tim Marker" w:date="2024-06-30T11:57:00Z" w:initials="TM">
    <w:p w14:paraId="6C8B8EE3" w14:textId="77777777" w:rsidR="00683A57" w:rsidRDefault="00683A57" w:rsidP="00683A57">
      <w:pPr>
        <w:pStyle w:val="CommentText"/>
      </w:pPr>
      <w:r>
        <w:rPr>
          <w:rStyle w:val="CommentReference"/>
        </w:rPr>
        <w:annotationRef/>
      </w:r>
      <w:r>
        <w:t>The RCW for community colleges only allows for administrative employees in supervisory positions or full time faculty positions. I suggest we state director, dean or higher-lever positions.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C8B8E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41EF692" w16cex:dateUtc="2024-06-30T18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C8B8EE3" w16cid:durableId="641EF6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CB130" w14:textId="77777777" w:rsidR="006E39D5" w:rsidRDefault="006E39D5">
      <w:r>
        <w:separator/>
      </w:r>
    </w:p>
  </w:endnote>
  <w:endnote w:type="continuationSeparator" w:id="0">
    <w:p w14:paraId="4D4CB739" w14:textId="77777777" w:rsidR="006E39D5" w:rsidRDefault="006E3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DD25D" w14:textId="77777777" w:rsidR="006E39D5" w:rsidRDefault="006E39D5">
      <w:r>
        <w:separator/>
      </w:r>
    </w:p>
  </w:footnote>
  <w:footnote w:type="continuationSeparator" w:id="0">
    <w:p w14:paraId="50ADA662" w14:textId="77777777" w:rsidR="006E39D5" w:rsidRDefault="006E3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AB209" w14:textId="77777777" w:rsidR="00B1726F" w:rsidRDefault="00B1726F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1500.000 HUMAN RESOURCES</w:t>
    </w:r>
  </w:p>
  <w:p w14:paraId="323CE0B5" w14:textId="77777777" w:rsidR="00B1726F" w:rsidRDefault="00B1726F">
    <w:r>
      <w:rPr>
        <w:rFonts w:eastAsia="MS Mincho"/>
      </w:rPr>
      <w:t>COLLEGE OPERATIONAL PROCEDURE</w:t>
    </w:r>
  </w:p>
  <w:p w14:paraId="648546A2" w14:textId="77777777" w:rsidR="00B1726F" w:rsidRDefault="00B172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E0613"/>
    <w:multiLevelType w:val="hybridMultilevel"/>
    <w:tmpl w:val="40323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1DF0695"/>
    <w:multiLevelType w:val="hybridMultilevel"/>
    <w:tmpl w:val="60BA27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5" w15:restartNumberingAfterBreak="0">
    <w:nsid w:val="0A917C66"/>
    <w:multiLevelType w:val="hybridMultilevel"/>
    <w:tmpl w:val="C8420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7BA77DC"/>
    <w:multiLevelType w:val="hybridMultilevel"/>
    <w:tmpl w:val="DA741106"/>
    <w:lvl w:ilvl="0" w:tplc="8AA8DB6C">
      <w:start w:val="1"/>
      <w:numFmt w:val="upperRoman"/>
      <w:pStyle w:val="WWCCPolicyFormat"/>
      <w:lvlText w:val="%1."/>
      <w:lvlJc w:val="righ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9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2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3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4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6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7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8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 w15:restartNumberingAfterBreak="0">
    <w:nsid w:val="5E774630"/>
    <w:multiLevelType w:val="hybridMultilevel"/>
    <w:tmpl w:val="CF569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9931111">
    <w:abstractNumId w:val="12"/>
  </w:num>
  <w:num w:numId="2" w16cid:durableId="822741461">
    <w:abstractNumId w:val="13"/>
  </w:num>
  <w:num w:numId="3" w16cid:durableId="901671342">
    <w:abstractNumId w:val="27"/>
  </w:num>
  <w:num w:numId="4" w16cid:durableId="1298989593">
    <w:abstractNumId w:val="28"/>
  </w:num>
  <w:num w:numId="5" w16cid:durableId="1621034972">
    <w:abstractNumId w:val="25"/>
  </w:num>
  <w:num w:numId="6" w16cid:durableId="1783957289">
    <w:abstractNumId w:val="4"/>
  </w:num>
  <w:num w:numId="7" w16cid:durableId="1116565305">
    <w:abstractNumId w:val="11"/>
  </w:num>
  <w:num w:numId="8" w16cid:durableId="86388849">
    <w:abstractNumId w:val="26"/>
  </w:num>
  <w:num w:numId="9" w16cid:durableId="1746027146">
    <w:abstractNumId w:val="22"/>
  </w:num>
  <w:num w:numId="10" w16cid:durableId="150099858">
    <w:abstractNumId w:val="8"/>
  </w:num>
  <w:num w:numId="11" w16cid:durableId="1702242556">
    <w:abstractNumId w:val="20"/>
  </w:num>
  <w:num w:numId="12" w16cid:durableId="2012102482">
    <w:abstractNumId w:val="30"/>
  </w:num>
  <w:num w:numId="13" w16cid:durableId="1614286912">
    <w:abstractNumId w:val="1"/>
  </w:num>
  <w:num w:numId="14" w16cid:durableId="1840844370">
    <w:abstractNumId w:val="14"/>
  </w:num>
  <w:num w:numId="15" w16cid:durableId="1379235669">
    <w:abstractNumId w:val="19"/>
  </w:num>
  <w:num w:numId="16" w16cid:durableId="2004435054">
    <w:abstractNumId w:val="15"/>
  </w:num>
  <w:num w:numId="17" w16cid:durableId="808861125">
    <w:abstractNumId w:val="3"/>
  </w:num>
  <w:num w:numId="18" w16cid:durableId="180363368">
    <w:abstractNumId w:val="32"/>
  </w:num>
  <w:num w:numId="19" w16cid:durableId="1433207426">
    <w:abstractNumId w:val="9"/>
  </w:num>
  <w:num w:numId="20" w16cid:durableId="1108890788">
    <w:abstractNumId w:val="29"/>
  </w:num>
  <w:num w:numId="21" w16cid:durableId="683019728">
    <w:abstractNumId w:val="24"/>
  </w:num>
  <w:num w:numId="22" w16cid:durableId="185801215">
    <w:abstractNumId w:val="38"/>
  </w:num>
  <w:num w:numId="23" w16cid:durableId="417753682">
    <w:abstractNumId w:val="18"/>
  </w:num>
  <w:num w:numId="24" w16cid:durableId="379331804">
    <w:abstractNumId w:val="21"/>
  </w:num>
  <w:num w:numId="25" w16cid:durableId="1628928316">
    <w:abstractNumId w:val="37"/>
  </w:num>
  <w:num w:numId="26" w16cid:durableId="1356227561">
    <w:abstractNumId w:val="39"/>
  </w:num>
  <w:num w:numId="27" w16cid:durableId="46684730">
    <w:abstractNumId w:val="23"/>
  </w:num>
  <w:num w:numId="28" w16cid:durableId="1543783832">
    <w:abstractNumId w:val="36"/>
  </w:num>
  <w:num w:numId="29" w16cid:durableId="510263907">
    <w:abstractNumId w:val="35"/>
  </w:num>
  <w:num w:numId="30" w16cid:durableId="1410420457">
    <w:abstractNumId w:val="34"/>
  </w:num>
  <w:num w:numId="31" w16cid:durableId="2051487366">
    <w:abstractNumId w:val="10"/>
  </w:num>
  <w:num w:numId="32" w16cid:durableId="1981613273">
    <w:abstractNumId w:val="31"/>
  </w:num>
  <w:num w:numId="33" w16cid:durableId="2036685244">
    <w:abstractNumId w:val="6"/>
  </w:num>
  <w:num w:numId="34" w16cid:durableId="139347540">
    <w:abstractNumId w:val="17"/>
  </w:num>
  <w:num w:numId="35" w16cid:durableId="1110012159">
    <w:abstractNumId w:val="16"/>
  </w:num>
  <w:num w:numId="36" w16cid:durableId="20225387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28852101">
    <w:abstractNumId w:val="5"/>
  </w:num>
  <w:num w:numId="38" w16cid:durableId="1761633552">
    <w:abstractNumId w:val="0"/>
  </w:num>
  <w:num w:numId="39" w16cid:durableId="170028440">
    <w:abstractNumId w:val="33"/>
  </w:num>
  <w:num w:numId="40" w16cid:durableId="91150665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im Marker">
    <w15:presenceInfo w15:providerId="AD" w15:userId="S::TMarker@wvc.edu::e98b235d-0c0c-4020-8b90-fce297d790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06"/>
    <w:rsid w:val="00001F0C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87AD2"/>
    <w:rsid w:val="000978AE"/>
    <w:rsid w:val="000979B3"/>
    <w:rsid w:val="000A3FE6"/>
    <w:rsid w:val="000A7AE6"/>
    <w:rsid w:val="000B4BD4"/>
    <w:rsid w:val="000C60D5"/>
    <w:rsid w:val="000C7FB4"/>
    <w:rsid w:val="000F01EB"/>
    <w:rsid w:val="000F487E"/>
    <w:rsid w:val="000F4899"/>
    <w:rsid w:val="000F5C9F"/>
    <w:rsid w:val="00114ADF"/>
    <w:rsid w:val="00130843"/>
    <w:rsid w:val="00137102"/>
    <w:rsid w:val="00153833"/>
    <w:rsid w:val="00172556"/>
    <w:rsid w:val="0018557B"/>
    <w:rsid w:val="00187649"/>
    <w:rsid w:val="00195706"/>
    <w:rsid w:val="00197258"/>
    <w:rsid w:val="001A0B66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50EA0"/>
    <w:rsid w:val="00251E65"/>
    <w:rsid w:val="0025256F"/>
    <w:rsid w:val="00253839"/>
    <w:rsid w:val="00260B6A"/>
    <w:rsid w:val="00264218"/>
    <w:rsid w:val="00270224"/>
    <w:rsid w:val="00270B68"/>
    <w:rsid w:val="002907CB"/>
    <w:rsid w:val="00291782"/>
    <w:rsid w:val="002928DF"/>
    <w:rsid w:val="00293A17"/>
    <w:rsid w:val="002940AF"/>
    <w:rsid w:val="00297C60"/>
    <w:rsid w:val="002A6200"/>
    <w:rsid w:val="002B3E4F"/>
    <w:rsid w:val="002B72A2"/>
    <w:rsid w:val="002D5E9C"/>
    <w:rsid w:val="002E6D47"/>
    <w:rsid w:val="002F570A"/>
    <w:rsid w:val="00307D54"/>
    <w:rsid w:val="00313B19"/>
    <w:rsid w:val="00316152"/>
    <w:rsid w:val="00317E01"/>
    <w:rsid w:val="0032003A"/>
    <w:rsid w:val="003262EC"/>
    <w:rsid w:val="00326A38"/>
    <w:rsid w:val="00334314"/>
    <w:rsid w:val="00342AE9"/>
    <w:rsid w:val="00344844"/>
    <w:rsid w:val="00344B37"/>
    <w:rsid w:val="003502F7"/>
    <w:rsid w:val="00350808"/>
    <w:rsid w:val="00354346"/>
    <w:rsid w:val="00364C77"/>
    <w:rsid w:val="0039194C"/>
    <w:rsid w:val="003A64E2"/>
    <w:rsid w:val="003B54E7"/>
    <w:rsid w:val="003D4B96"/>
    <w:rsid w:val="003E17D5"/>
    <w:rsid w:val="004137FB"/>
    <w:rsid w:val="00421133"/>
    <w:rsid w:val="00425607"/>
    <w:rsid w:val="004404BF"/>
    <w:rsid w:val="00441620"/>
    <w:rsid w:val="004469EE"/>
    <w:rsid w:val="00447791"/>
    <w:rsid w:val="00456669"/>
    <w:rsid w:val="00464A46"/>
    <w:rsid w:val="00466EE2"/>
    <w:rsid w:val="00475786"/>
    <w:rsid w:val="004761AA"/>
    <w:rsid w:val="00495154"/>
    <w:rsid w:val="004A0BE5"/>
    <w:rsid w:val="004A6FF9"/>
    <w:rsid w:val="004D4440"/>
    <w:rsid w:val="004D6F80"/>
    <w:rsid w:val="004D7126"/>
    <w:rsid w:val="004E7ECB"/>
    <w:rsid w:val="004F17FE"/>
    <w:rsid w:val="00502C1E"/>
    <w:rsid w:val="00517818"/>
    <w:rsid w:val="00523FB8"/>
    <w:rsid w:val="0052600D"/>
    <w:rsid w:val="00531B5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B0282"/>
    <w:rsid w:val="005B4145"/>
    <w:rsid w:val="005C0DB6"/>
    <w:rsid w:val="005E6242"/>
    <w:rsid w:val="005E65A2"/>
    <w:rsid w:val="005F1A36"/>
    <w:rsid w:val="005F1E93"/>
    <w:rsid w:val="00612D86"/>
    <w:rsid w:val="00622764"/>
    <w:rsid w:val="00623578"/>
    <w:rsid w:val="00632B64"/>
    <w:rsid w:val="006378C7"/>
    <w:rsid w:val="00637B8D"/>
    <w:rsid w:val="006407F4"/>
    <w:rsid w:val="00663C20"/>
    <w:rsid w:val="0067318B"/>
    <w:rsid w:val="006733B0"/>
    <w:rsid w:val="00683A57"/>
    <w:rsid w:val="0068434B"/>
    <w:rsid w:val="00690B17"/>
    <w:rsid w:val="006A1A09"/>
    <w:rsid w:val="006A374B"/>
    <w:rsid w:val="006A4D6C"/>
    <w:rsid w:val="006A5621"/>
    <w:rsid w:val="006B11AD"/>
    <w:rsid w:val="006B6360"/>
    <w:rsid w:val="006D2719"/>
    <w:rsid w:val="006D4731"/>
    <w:rsid w:val="006D7198"/>
    <w:rsid w:val="006E39D5"/>
    <w:rsid w:val="006E47C4"/>
    <w:rsid w:val="006F19C9"/>
    <w:rsid w:val="00700A52"/>
    <w:rsid w:val="00704042"/>
    <w:rsid w:val="0070712E"/>
    <w:rsid w:val="00710312"/>
    <w:rsid w:val="007103CB"/>
    <w:rsid w:val="00712961"/>
    <w:rsid w:val="007156AA"/>
    <w:rsid w:val="0071763D"/>
    <w:rsid w:val="007234AF"/>
    <w:rsid w:val="00723F09"/>
    <w:rsid w:val="00727243"/>
    <w:rsid w:val="00727CC1"/>
    <w:rsid w:val="00735E7D"/>
    <w:rsid w:val="0074062C"/>
    <w:rsid w:val="0074482B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18B9"/>
    <w:rsid w:val="007D1087"/>
    <w:rsid w:val="007D1CCD"/>
    <w:rsid w:val="007D4BEC"/>
    <w:rsid w:val="007E3ADD"/>
    <w:rsid w:val="007E4310"/>
    <w:rsid w:val="007E5C4D"/>
    <w:rsid w:val="007F2607"/>
    <w:rsid w:val="007F3B80"/>
    <w:rsid w:val="007F7A86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910D1"/>
    <w:rsid w:val="008B2765"/>
    <w:rsid w:val="008B6129"/>
    <w:rsid w:val="008B7185"/>
    <w:rsid w:val="008C7A5C"/>
    <w:rsid w:val="008D67C7"/>
    <w:rsid w:val="008E2717"/>
    <w:rsid w:val="008E3F68"/>
    <w:rsid w:val="008E7657"/>
    <w:rsid w:val="008F7C90"/>
    <w:rsid w:val="0092776A"/>
    <w:rsid w:val="009373C1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9F5923"/>
    <w:rsid w:val="00A0005D"/>
    <w:rsid w:val="00A003A9"/>
    <w:rsid w:val="00A00B43"/>
    <w:rsid w:val="00A0316F"/>
    <w:rsid w:val="00A041A5"/>
    <w:rsid w:val="00A05B30"/>
    <w:rsid w:val="00A060D6"/>
    <w:rsid w:val="00A31AA6"/>
    <w:rsid w:val="00A325BC"/>
    <w:rsid w:val="00A32FF7"/>
    <w:rsid w:val="00A34524"/>
    <w:rsid w:val="00A34F3D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726F"/>
    <w:rsid w:val="00B21A06"/>
    <w:rsid w:val="00B33EA6"/>
    <w:rsid w:val="00B3423E"/>
    <w:rsid w:val="00B3586C"/>
    <w:rsid w:val="00B44A5B"/>
    <w:rsid w:val="00B53E24"/>
    <w:rsid w:val="00B63B42"/>
    <w:rsid w:val="00B644A6"/>
    <w:rsid w:val="00B6598B"/>
    <w:rsid w:val="00B65BF0"/>
    <w:rsid w:val="00B65DCD"/>
    <w:rsid w:val="00B67EC4"/>
    <w:rsid w:val="00B75A5A"/>
    <w:rsid w:val="00B7719F"/>
    <w:rsid w:val="00B81BAC"/>
    <w:rsid w:val="00B833D2"/>
    <w:rsid w:val="00B95B16"/>
    <w:rsid w:val="00B96E64"/>
    <w:rsid w:val="00B97548"/>
    <w:rsid w:val="00BA2E57"/>
    <w:rsid w:val="00BB08E6"/>
    <w:rsid w:val="00BB13FE"/>
    <w:rsid w:val="00BB1677"/>
    <w:rsid w:val="00BB2E0F"/>
    <w:rsid w:val="00BB3519"/>
    <w:rsid w:val="00BC02A4"/>
    <w:rsid w:val="00BD4778"/>
    <w:rsid w:val="00BD5D6A"/>
    <w:rsid w:val="00BE1348"/>
    <w:rsid w:val="00BE24A2"/>
    <w:rsid w:val="00BE3CBF"/>
    <w:rsid w:val="00BE74B8"/>
    <w:rsid w:val="00BF0B98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330A"/>
    <w:rsid w:val="00D04B32"/>
    <w:rsid w:val="00D04D07"/>
    <w:rsid w:val="00D2100A"/>
    <w:rsid w:val="00D260A3"/>
    <w:rsid w:val="00D3412E"/>
    <w:rsid w:val="00D37D7C"/>
    <w:rsid w:val="00D457D1"/>
    <w:rsid w:val="00D459A2"/>
    <w:rsid w:val="00D462D9"/>
    <w:rsid w:val="00D508B7"/>
    <w:rsid w:val="00D5175F"/>
    <w:rsid w:val="00D531D7"/>
    <w:rsid w:val="00D5376D"/>
    <w:rsid w:val="00D53C0C"/>
    <w:rsid w:val="00D549DF"/>
    <w:rsid w:val="00D6705F"/>
    <w:rsid w:val="00D67F81"/>
    <w:rsid w:val="00D77EC5"/>
    <w:rsid w:val="00D8351E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21C18"/>
    <w:rsid w:val="00E250F3"/>
    <w:rsid w:val="00E26089"/>
    <w:rsid w:val="00E2613C"/>
    <w:rsid w:val="00E30201"/>
    <w:rsid w:val="00E37DB8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0E90"/>
    <w:rsid w:val="00EE67B5"/>
    <w:rsid w:val="00EF03C5"/>
    <w:rsid w:val="00EF7CA2"/>
    <w:rsid w:val="00F01489"/>
    <w:rsid w:val="00F03E32"/>
    <w:rsid w:val="00F11214"/>
    <w:rsid w:val="00F22256"/>
    <w:rsid w:val="00F338C0"/>
    <w:rsid w:val="00F33D58"/>
    <w:rsid w:val="00F34AE2"/>
    <w:rsid w:val="00F45322"/>
    <w:rsid w:val="00F53489"/>
    <w:rsid w:val="00F5462E"/>
    <w:rsid w:val="00F55880"/>
    <w:rsid w:val="00F6253D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0FE3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49C370"/>
  <w15:docId w15:val="{3E49D758-4E99-4980-8AC5-2D9E6951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E01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FD0FE3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FD0FE3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317E01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317E01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317E01"/>
    <w:pPr>
      <w:tabs>
        <w:tab w:val="left" w:pos="1440"/>
      </w:tabs>
      <w:spacing w:after="120"/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17E01"/>
    <w:pPr>
      <w:tabs>
        <w:tab w:val="clear" w:pos="1440"/>
        <w:tab w:val="left" w:pos="1800"/>
      </w:tabs>
      <w:ind w:left="180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317E01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317E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317E01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317E01"/>
    <w:pPr>
      <w:spacing w:after="120"/>
      <w:ind w:left="1440" w:right="1440"/>
    </w:pPr>
  </w:style>
  <w:style w:type="paragraph" w:customStyle="1" w:styleId="Blockquote">
    <w:name w:val="Blockquote"/>
    <w:basedOn w:val="Normal"/>
    <w:rsid w:val="00317E01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317E01"/>
    <w:pPr>
      <w:tabs>
        <w:tab w:val="left" w:pos="3600"/>
        <w:tab w:val="left" w:pos="5310"/>
      </w:tabs>
      <w:spacing w:after="120"/>
    </w:pPr>
    <w:rPr>
      <w:szCs w:val="22"/>
    </w:rPr>
  </w:style>
  <w:style w:type="character" w:customStyle="1" w:styleId="BodyTextChar">
    <w:name w:val="Body Text Char"/>
    <w:link w:val="BodyText"/>
    <w:rsid w:val="00317E01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317E01"/>
    <w:rPr>
      <w:i/>
      <w:iCs/>
    </w:rPr>
  </w:style>
  <w:style w:type="paragraph" w:customStyle="1" w:styleId="BodyTextItalic">
    <w:name w:val="Body Text + Italic"/>
    <w:basedOn w:val="BodyText"/>
    <w:rsid w:val="00317E01"/>
    <w:rPr>
      <w:i/>
      <w:iCs/>
    </w:rPr>
  </w:style>
  <w:style w:type="paragraph" w:customStyle="1" w:styleId="BodyTextItalicBOT">
    <w:name w:val="Body Text + Italic BOT"/>
    <w:next w:val="BodyText"/>
    <w:qFormat/>
    <w:rsid w:val="00317E01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317E01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317E01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317E01"/>
    <w:pPr>
      <w:ind w:left="1080"/>
    </w:pPr>
  </w:style>
  <w:style w:type="paragraph" w:customStyle="1" w:styleId="BodyTextPolicyContact">
    <w:name w:val="Body Text Policy Contact"/>
    <w:basedOn w:val="Normal"/>
    <w:qFormat/>
    <w:rsid w:val="00317E01"/>
    <w:pPr>
      <w:spacing w:before="120"/>
    </w:pPr>
  </w:style>
  <w:style w:type="character" w:styleId="CommentReference">
    <w:name w:val="annotation reference"/>
    <w:rsid w:val="00317E0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17E01"/>
  </w:style>
  <w:style w:type="character" w:customStyle="1" w:styleId="CommentTextChar">
    <w:name w:val="Comment Text Char"/>
    <w:link w:val="CommentText"/>
    <w:semiHidden/>
    <w:rsid w:val="00317E01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317E01"/>
    <w:rPr>
      <w:b/>
      <w:bCs/>
    </w:rPr>
  </w:style>
  <w:style w:type="character" w:customStyle="1" w:styleId="CommentSubjectChar">
    <w:name w:val="Comment Subject Char"/>
    <w:link w:val="CommentSubject1"/>
    <w:rsid w:val="00317E01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317E01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317E01"/>
    <w:rPr>
      <w:color w:val="800080"/>
      <w:u w:val="single"/>
    </w:rPr>
  </w:style>
  <w:style w:type="paragraph" w:styleId="Footer">
    <w:name w:val="footer"/>
    <w:basedOn w:val="Normal"/>
    <w:link w:val="FooterChar"/>
    <w:rsid w:val="00317E0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17E01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317E01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317E01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317E01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FD0FE3"/>
    <w:rPr>
      <w:rFonts w:ascii="Arial" w:hAnsi="Arial"/>
      <w:b/>
      <w:sz w:val="22"/>
      <w:szCs w:val="22"/>
    </w:rPr>
  </w:style>
  <w:style w:type="character" w:styleId="Hyperlink">
    <w:name w:val="Hyperlink"/>
    <w:rsid w:val="00317E01"/>
    <w:rPr>
      <w:color w:val="0000FF"/>
      <w:u w:val="single"/>
    </w:rPr>
  </w:style>
  <w:style w:type="character" w:customStyle="1" w:styleId="Heading2Char">
    <w:name w:val="Heading 2 Char"/>
    <w:link w:val="Heading2"/>
    <w:rsid w:val="00FD0FE3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317E01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317E01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317E01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317E01"/>
    <w:rPr>
      <w:rFonts w:ascii="Arial" w:hAnsi="Arial"/>
      <w:sz w:val="22"/>
    </w:rPr>
  </w:style>
  <w:style w:type="paragraph" w:styleId="HTMLPreformatted">
    <w:name w:val="HTML Preformatted"/>
    <w:basedOn w:val="Normal"/>
    <w:link w:val="HTMLPreformattedChar"/>
    <w:rsid w:val="00317E01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317E01"/>
    <w:rPr>
      <w:rFonts w:ascii="Courier New" w:hAnsi="Courier New" w:cs="Courier New"/>
      <w:sz w:val="22"/>
    </w:rPr>
  </w:style>
  <w:style w:type="paragraph" w:styleId="ListParagraph">
    <w:name w:val="List Paragraph"/>
    <w:basedOn w:val="Normal"/>
    <w:uiPriority w:val="34"/>
    <w:qFormat/>
    <w:rsid w:val="00317E01"/>
    <w:pPr>
      <w:ind w:left="720"/>
    </w:p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paragraph" w:styleId="NormalWeb">
    <w:name w:val="Normal (Web)"/>
    <w:basedOn w:val="Normal"/>
    <w:autoRedefine/>
    <w:rsid w:val="00317E01"/>
  </w:style>
  <w:style w:type="paragraph" w:styleId="PlainText">
    <w:name w:val="Plain Text"/>
    <w:basedOn w:val="Normal"/>
    <w:link w:val="PlainTextChar"/>
    <w:rsid w:val="00317E01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317E01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317E01"/>
    <w:pPr>
      <w:spacing w:before="120" w:after="120"/>
    </w:pPr>
    <w:rPr>
      <w:b/>
    </w:rPr>
  </w:style>
  <w:style w:type="character" w:styleId="Strong">
    <w:name w:val="Strong"/>
    <w:qFormat/>
    <w:rsid w:val="00317E01"/>
    <w:rPr>
      <w:b/>
      <w:bCs/>
    </w:rPr>
  </w:style>
  <w:style w:type="paragraph" w:styleId="Title">
    <w:name w:val="Title"/>
    <w:basedOn w:val="Normal"/>
    <w:link w:val="TitleChar"/>
    <w:qFormat/>
    <w:rsid w:val="00317E0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317E01"/>
    <w:rPr>
      <w:rFonts w:ascii="Calibri Light" w:hAnsi="Calibri Light"/>
      <w:b/>
      <w:bCs/>
      <w:kern w:val="28"/>
      <w:sz w:val="32"/>
      <w:szCs w:val="32"/>
    </w:rPr>
  </w:style>
  <w:style w:type="character" w:customStyle="1" w:styleId="WWCCPolicyFormatChar">
    <w:name w:val="WWCC Policy Format Char"/>
    <w:link w:val="WWCCPolicyFormat"/>
    <w:locked/>
    <w:rsid w:val="00E37DB8"/>
    <w:rPr>
      <w:rFonts w:ascii="Calibri Light" w:hAnsi="Calibri Light" w:cs="Calibri Light"/>
      <w:b/>
      <w:bCs/>
      <w:color w:val="2F5496"/>
      <w:sz w:val="24"/>
      <w:szCs w:val="24"/>
    </w:rPr>
  </w:style>
  <w:style w:type="paragraph" w:customStyle="1" w:styleId="WWCCPolicyFormat">
    <w:name w:val="WWCC Policy Format"/>
    <w:basedOn w:val="Normal"/>
    <w:link w:val="WWCCPolicyFormatChar"/>
    <w:rsid w:val="00E37DB8"/>
    <w:pPr>
      <w:keepNext/>
      <w:numPr>
        <w:numId w:val="36"/>
      </w:numPr>
      <w:spacing w:before="240" w:line="252" w:lineRule="auto"/>
      <w:ind w:left="270" w:hanging="270"/>
    </w:pPr>
    <w:rPr>
      <w:rFonts w:ascii="Calibri Light" w:hAnsi="Calibri Light" w:cs="Calibri Light"/>
      <w:b/>
      <w:bCs/>
      <w:color w:val="2F5496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1"/>
    <w:semiHidden/>
    <w:unhideWhenUsed/>
    <w:rsid w:val="004761AA"/>
    <w:rPr>
      <w:b/>
      <w:bCs/>
      <w:sz w:val="20"/>
    </w:rPr>
  </w:style>
  <w:style w:type="character" w:customStyle="1" w:styleId="CommentSubjectChar1">
    <w:name w:val="Comment Subject Char1"/>
    <w:basedOn w:val="CommentTextChar"/>
    <w:link w:val="CommentSubject"/>
    <w:semiHidden/>
    <w:rsid w:val="004761AA"/>
    <w:rPr>
      <w:rFonts w:ascii="Arial" w:hAnsi="Arial"/>
      <w:b/>
      <w:bCs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44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yperlink" Target="https://www.wvc.edu/humanresources/policies-procedures/500-human-resources/500.515-interview-expense-reimbursement.html" TargetMode="Externa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yperlink" Target="https://nam04.safelinks.protection.outlook.com/?url=https%3A%2F%2Fwww.gsa.gov%2Ftravel%2Fplan-book%2Fper-diem-rates&amp;data=05%7C01%7Cjessica.ruiz%40wwcc.edu%7C2c37dafadbfa41853fb208db742586c2%7Ce7d34588679e4041a6e258174c25b17e%7C0%7C0%7C638231477134015678%7CUnknown%7CTWFpbGZsb3d8eyJWIjoiMC4wLjAwMDAiLCJQIjoiV2luMzIiLCJBTiI6Ik1haWwiLCJXVCI6Mn0%3D%7C3000%7C%7C%7C&amp;sdata=qOJJsn2wmmWj7Y7sHWMEJuoiqVX5SPiUInxvgWS2C6I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am04.safelinks.protection.outlook.com/?url=https%3A%2F%2Fofm.wa.gov%2Faccounting%2Fadministrative-accounting-resources%2Ftravel%2Fdiem-rate-tables%23%3A~%3Atext%3DThe%2520privately%2520owned%2520vehicle%2520mileage%2Cas%2520of%2520January%25201%252C%25202023.&amp;data=05%7C01%7Cjessica.ruiz%40wwcc.edu%7C2c37dafadbfa41853fb208db742586c2%7Ce7d34588679e4041a6e258174c25b17e%7C0%7C0%7C638231477134015678%7CUnknown%7CTWFpbGZsb3d8eyJWIjoiMC4wLjAwMDAiLCJQIjoiV2luMzIiLCJBTiI6Ik1haWwiLCJXVCI6Mn0%3D%7C3000%7C%7C%7C&amp;sdata=vqShgLF1utEXvTuOzdWScqFP3Xxkt4%2FHNJCUbrxNa9s%3D&amp;reserved=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s.leg.wa.gov/RCW/default.aspx?cite=43.03.130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AA7966-93D2-4626-BB20-2D1CDA44F2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D61A72-0C48-4DE0-ACC7-D038748898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DC585F-BA61-4CB2-BBE1-3CE85BF987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0639F1-E4FB-4B21-A78B-222BC0F33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515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4724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3</cp:revision>
  <cp:lastPrinted>2009-05-01T22:40:00Z</cp:lastPrinted>
  <dcterms:created xsi:type="dcterms:W3CDTF">2024-07-02T20:38:00Z</dcterms:created>
  <dcterms:modified xsi:type="dcterms:W3CDTF">2024-07-14T20:25:00Z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0x01010064C033F28557EA48B48C26776165131A</vt:lpwstr>
  </property>
</Properties>
</file>