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2AB8" w14:textId="77777777" w:rsidR="005327EE" w:rsidRDefault="005327EE" w:rsidP="000C32DF">
      <w:pPr>
        <w:pStyle w:val="Heading1"/>
      </w:pPr>
      <w:r>
        <w:t>1560.150</w:t>
      </w:r>
      <w:r>
        <w:tab/>
      </w:r>
      <w:r w:rsidRPr="002F0A87">
        <w:t>FACULTY</w:t>
      </w:r>
      <w:r>
        <w:t xml:space="preserve"> RESIGNATIONS</w:t>
      </w:r>
    </w:p>
    <w:p w14:paraId="5BF6A311" w14:textId="0A7461DE" w:rsidR="005327EE" w:rsidRDefault="005327EE" w:rsidP="000C32DF">
      <w:pPr>
        <w:pStyle w:val="BodyText"/>
      </w:pPr>
      <w:r>
        <w:t>Professional employees work under annual contracts, and resignations would normally take place at the end of the academic year.</w:t>
      </w:r>
      <w:r w:rsidR="00570D20">
        <w:t xml:space="preserve"> </w:t>
      </w:r>
      <w:r>
        <w:t xml:space="preserve">Professional ethics suggest that academic employees </w:t>
      </w:r>
      <w:r w:rsidR="00340949">
        <w:t>should</w:t>
      </w:r>
      <w:r>
        <w:t xml:space="preserve"> notify the appointing authority as soon as possible of their intent not to continue employment past the end of the academic year.</w:t>
      </w:r>
      <w:r w:rsidR="00570D20">
        <w:t xml:space="preserve"> </w:t>
      </w:r>
      <w:r>
        <w:t>Letters of notification should be submitted to t</w:t>
      </w:r>
      <w:r w:rsidR="002F0A87">
        <w:t>he president with a minimum one-</w:t>
      </w:r>
      <w:r>
        <w:t>month notice or at least by March 31.</w:t>
      </w:r>
      <w:r w:rsidR="00570D20">
        <w:t xml:space="preserve"> </w:t>
      </w:r>
      <w:r>
        <w:t xml:space="preserve">Copies of the letter should also be submitted to the appropriate dean, associate dean and the human </w:t>
      </w:r>
      <w:r w:rsidR="002F0A87">
        <w:t>resources</w:t>
      </w:r>
      <w:r>
        <w:t xml:space="preserve"> director.</w:t>
      </w:r>
    </w:p>
    <w:p w14:paraId="1FDAB54B" w14:textId="77777777" w:rsidR="005327EE" w:rsidRDefault="005327EE" w:rsidP="000C32DF">
      <w:pPr>
        <w:pStyle w:val="BodyTextItalicBOT"/>
      </w:pPr>
      <w:r>
        <w:t>Moved from old manual</w:t>
      </w:r>
    </w:p>
    <w:p w14:paraId="2469CA3A" w14:textId="77777777" w:rsidR="005327EE" w:rsidRDefault="002F0A87" w:rsidP="000C32DF">
      <w:pPr>
        <w:pStyle w:val="BodyTextItalicBOT"/>
      </w:pPr>
      <w:r>
        <w:t>Supersedes</w:t>
      </w:r>
      <w:r w:rsidR="005327EE">
        <w:t xml:space="preserve"> 3.A.07</w:t>
      </w:r>
    </w:p>
    <w:p w14:paraId="097FCD98" w14:textId="07215598" w:rsidR="00570D20" w:rsidRPr="00570D20" w:rsidRDefault="00272F48" w:rsidP="00570D20">
      <w:pPr>
        <w:pStyle w:val="BodyTextItalicBOT"/>
      </w:pPr>
      <w:r>
        <w:t xml:space="preserve">Last reviewed: </w:t>
      </w:r>
      <w:r w:rsidR="00340949">
        <w:t>7/1/25</w:t>
      </w:r>
    </w:p>
    <w:p w14:paraId="06FEEE61" w14:textId="77777777" w:rsidR="000C32DF" w:rsidRDefault="000C32DF" w:rsidP="000C32DF">
      <w:pPr>
        <w:pStyle w:val="BodyTextPolicyContact"/>
      </w:pPr>
      <w:r>
        <w:t>Procedure contact: Human Resources</w:t>
      </w:r>
    </w:p>
    <w:p w14:paraId="7D0BAE84" w14:textId="77777777" w:rsidR="000C32DF" w:rsidRDefault="000C32DF" w:rsidP="000C32DF">
      <w:pPr>
        <w:pStyle w:val="RelatedPP"/>
      </w:pPr>
      <w:r>
        <w:t>Related policies and procedures</w:t>
      </w:r>
    </w:p>
    <w:p w14:paraId="4432EF65" w14:textId="77777777" w:rsidR="000C32DF" w:rsidRPr="000C32DF" w:rsidRDefault="000C32DF" w:rsidP="000C32DF">
      <w:pPr>
        <w:pStyle w:val="000000RelatedPolicies"/>
      </w:pPr>
      <w:r>
        <w:tab/>
      </w:r>
      <w:r w:rsidR="00272F48">
        <w:t>1500.550</w:t>
      </w:r>
      <w:r w:rsidR="00272F48">
        <w:tab/>
      </w:r>
      <w:hyperlink r:id="rId11" w:history="1">
        <w:r w:rsidR="00272F48" w:rsidRPr="00272F48">
          <w:rPr>
            <w:rStyle w:val="Hyperlink"/>
          </w:rPr>
          <w:t>Early Notification of Resignation or Retirement Procedure</w:t>
        </w:r>
      </w:hyperlink>
    </w:p>
    <w:sectPr w:rsidR="000C32DF" w:rsidRPr="000C32DF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A5FD" w14:textId="77777777" w:rsidR="002F0A87" w:rsidRDefault="002F0A87">
      <w:r>
        <w:separator/>
      </w:r>
    </w:p>
  </w:endnote>
  <w:endnote w:type="continuationSeparator" w:id="0">
    <w:p w14:paraId="6AE87BE1" w14:textId="77777777" w:rsidR="002F0A87" w:rsidRDefault="002F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CFD4" w14:textId="77777777" w:rsidR="002F0A87" w:rsidRDefault="002F0A87">
      <w:r>
        <w:separator/>
      </w:r>
    </w:p>
  </w:footnote>
  <w:footnote w:type="continuationSeparator" w:id="0">
    <w:p w14:paraId="2F868E5E" w14:textId="77777777" w:rsidR="002F0A87" w:rsidRDefault="002F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209B" w14:textId="77777777" w:rsidR="002F0A87" w:rsidRDefault="002F0A87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1500.000 HUMAN RESOURCES</w:t>
    </w:r>
  </w:p>
  <w:p w14:paraId="6FE6B5A5" w14:textId="77777777" w:rsidR="002F0A87" w:rsidRDefault="002F0A87">
    <w:r>
      <w:rPr>
        <w:rFonts w:eastAsia="MS Mincho"/>
      </w:rPr>
      <w:t>COLLEGE OPERATIONAL PROCEDURE</w:t>
    </w:r>
  </w:p>
  <w:p w14:paraId="00D364E5" w14:textId="77777777" w:rsidR="002F0A87" w:rsidRDefault="002F0A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0785822">
    <w:abstractNumId w:val="10"/>
  </w:num>
  <w:num w:numId="2" w16cid:durableId="253975694">
    <w:abstractNumId w:val="11"/>
  </w:num>
  <w:num w:numId="3" w16cid:durableId="1857620380">
    <w:abstractNumId w:val="27"/>
  </w:num>
  <w:num w:numId="4" w16cid:durableId="302076692">
    <w:abstractNumId w:val="28"/>
  </w:num>
  <w:num w:numId="5" w16cid:durableId="206188804">
    <w:abstractNumId w:val="25"/>
  </w:num>
  <w:num w:numId="6" w16cid:durableId="1936284597">
    <w:abstractNumId w:val="3"/>
  </w:num>
  <w:num w:numId="7" w16cid:durableId="1397899800">
    <w:abstractNumId w:val="9"/>
  </w:num>
  <w:num w:numId="8" w16cid:durableId="542325064">
    <w:abstractNumId w:val="26"/>
  </w:num>
  <w:num w:numId="9" w16cid:durableId="1007057415">
    <w:abstractNumId w:val="21"/>
  </w:num>
  <w:num w:numId="10" w16cid:durableId="1912232457">
    <w:abstractNumId w:val="6"/>
  </w:num>
  <w:num w:numId="11" w16cid:durableId="1196579196">
    <w:abstractNumId w:val="19"/>
  </w:num>
  <w:num w:numId="12" w16cid:durableId="377977164">
    <w:abstractNumId w:val="30"/>
  </w:num>
  <w:num w:numId="13" w16cid:durableId="1928491363">
    <w:abstractNumId w:val="0"/>
  </w:num>
  <w:num w:numId="14" w16cid:durableId="903880515">
    <w:abstractNumId w:val="12"/>
  </w:num>
  <w:num w:numId="15" w16cid:durableId="1790470495">
    <w:abstractNumId w:val="17"/>
  </w:num>
  <w:num w:numId="16" w16cid:durableId="1956328427">
    <w:abstractNumId w:val="13"/>
  </w:num>
  <w:num w:numId="17" w16cid:durableId="1853958841">
    <w:abstractNumId w:val="2"/>
  </w:num>
  <w:num w:numId="18" w16cid:durableId="346060998">
    <w:abstractNumId w:val="32"/>
  </w:num>
  <w:num w:numId="19" w16cid:durableId="208222166">
    <w:abstractNumId w:val="7"/>
  </w:num>
  <w:num w:numId="20" w16cid:durableId="842285615">
    <w:abstractNumId w:val="29"/>
  </w:num>
  <w:num w:numId="21" w16cid:durableId="1696273937">
    <w:abstractNumId w:val="23"/>
  </w:num>
  <w:num w:numId="22" w16cid:durableId="1641838690">
    <w:abstractNumId w:val="37"/>
  </w:num>
  <w:num w:numId="23" w16cid:durableId="1619406587">
    <w:abstractNumId w:val="16"/>
  </w:num>
  <w:num w:numId="24" w16cid:durableId="990253391">
    <w:abstractNumId w:val="20"/>
  </w:num>
  <w:num w:numId="25" w16cid:durableId="2092852100">
    <w:abstractNumId w:val="36"/>
  </w:num>
  <w:num w:numId="26" w16cid:durableId="1445464134">
    <w:abstractNumId w:val="38"/>
  </w:num>
  <w:num w:numId="27" w16cid:durableId="511266113">
    <w:abstractNumId w:val="22"/>
  </w:num>
  <w:num w:numId="28" w16cid:durableId="1360203512">
    <w:abstractNumId w:val="35"/>
  </w:num>
  <w:num w:numId="29" w16cid:durableId="2054115695">
    <w:abstractNumId w:val="34"/>
  </w:num>
  <w:num w:numId="30" w16cid:durableId="1189752949">
    <w:abstractNumId w:val="33"/>
  </w:num>
  <w:num w:numId="31" w16cid:durableId="90975602">
    <w:abstractNumId w:val="8"/>
  </w:num>
  <w:num w:numId="32" w16cid:durableId="150220833">
    <w:abstractNumId w:val="31"/>
  </w:num>
  <w:num w:numId="33" w16cid:durableId="891577481">
    <w:abstractNumId w:val="4"/>
  </w:num>
  <w:num w:numId="34" w16cid:durableId="40058725">
    <w:abstractNumId w:val="15"/>
  </w:num>
  <w:num w:numId="35" w16cid:durableId="2073654526">
    <w:abstractNumId w:val="14"/>
  </w:num>
  <w:num w:numId="36" w16cid:durableId="1246569069">
    <w:abstractNumId w:val="5"/>
  </w:num>
  <w:num w:numId="37" w16cid:durableId="1888177085">
    <w:abstractNumId w:val="1"/>
  </w:num>
  <w:num w:numId="38" w16cid:durableId="962465574">
    <w:abstractNumId w:val="24"/>
  </w:num>
  <w:num w:numId="39" w16cid:durableId="250965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32DF"/>
    <w:rsid w:val="000C7FB4"/>
    <w:rsid w:val="000F487E"/>
    <w:rsid w:val="000F4899"/>
    <w:rsid w:val="000F5C9F"/>
    <w:rsid w:val="00114ADF"/>
    <w:rsid w:val="00130843"/>
    <w:rsid w:val="0013104E"/>
    <w:rsid w:val="001333F9"/>
    <w:rsid w:val="00137102"/>
    <w:rsid w:val="00153833"/>
    <w:rsid w:val="00172556"/>
    <w:rsid w:val="0018557B"/>
    <w:rsid w:val="00187649"/>
    <w:rsid w:val="00195706"/>
    <w:rsid w:val="00197258"/>
    <w:rsid w:val="001A462F"/>
    <w:rsid w:val="001A4FE5"/>
    <w:rsid w:val="001A622A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F0AC3"/>
    <w:rsid w:val="001F7E33"/>
    <w:rsid w:val="00211646"/>
    <w:rsid w:val="00223D48"/>
    <w:rsid w:val="00224B6D"/>
    <w:rsid w:val="002258A3"/>
    <w:rsid w:val="00226E41"/>
    <w:rsid w:val="00241143"/>
    <w:rsid w:val="00250EA0"/>
    <w:rsid w:val="00251E65"/>
    <w:rsid w:val="0025256F"/>
    <w:rsid w:val="00253839"/>
    <w:rsid w:val="00260B6A"/>
    <w:rsid w:val="00264218"/>
    <w:rsid w:val="00270224"/>
    <w:rsid w:val="00270B68"/>
    <w:rsid w:val="00272F48"/>
    <w:rsid w:val="002761FC"/>
    <w:rsid w:val="00287188"/>
    <w:rsid w:val="002907CB"/>
    <w:rsid w:val="00291782"/>
    <w:rsid w:val="002928DF"/>
    <w:rsid w:val="00293A17"/>
    <w:rsid w:val="002940AF"/>
    <w:rsid w:val="002A5778"/>
    <w:rsid w:val="002A6200"/>
    <w:rsid w:val="002B3E4F"/>
    <w:rsid w:val="002B72A2"/>
    <w:rsid w:val="002D7320"/>
    <w:rsid w:val="002E493F"/>
    <w:rsid w:val="002E6D47"/>
    <w:rsid w:val="002F0A87"/>
    <w:rsid w:val="002F511A"/>
    <w:rsid w:val="002F570A"/>
    <w:rsid w:val="00307D54"/>
    <w:rsid w:val="00313B19"/>
    <w:rsid w:val="00316152"/>
    <w:rsid w:val="0032003A"/>
    <w:rsid w:val="003262EC"/>
    <w:rsid w:val="00326A38"/>
    <w:rsid w:val="00334314"/>
    <w:rsid w:val="00334BD0"/>
    <w:rsid w:val="00337358"/>
    <w:rsid w:val="00340949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27EE"/>
    <w:rsid w:val="00534789"/>
    <w:rsid w:val="00534DDD"/>
    <w:rsid w:val="00536628"/>
    <w:rsid w:val="00537E68"/>
    <w:rsid w:val="00540A01"/>
    <w:rsid w:val="00543187"/>
    <w:rsid w:val="0057019E"/>
    <w:rsid w:val="005706B5"/>
    <w:rsid w:val="00570D20"/>
    <w:rsid w:val="00573D41"/>
    <w:rsid w:val="0057427C"/>
    <w:rsid w:val="0057687D"/>
    <w:rsid w:val="005777BD"/>
    <w:rsid w:val="00581F60"/>
    <w:rsid w:val="005859F9"/>
    <w:rsid w:val="0059294E"/>
    <w:rsid w:val="005A7016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5718"/>
    <w:rsid w:val="006B6360"/>
    <w:rsid w:val="006C5C17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55EC8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19EF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D6F51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1766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1C3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1F22"/>
    <w:rsid w:val="00C144DB"/>
    <w:rsid w:val="00C15F0D"/>
    <w:rsid w:val="00C24085"/>
    <w:rsid w:val="00C321FD"/>
    <w:rsid w:val="00C34C03"/>
    <w:rsid w:val="00C3777F"/>
    <w:rsid w:val="00C379B4"/>
    <w:rsid w:val="00C37AE0"/>
    <w:rsid w:val="00C42328"/>
    <w:rsid w:val="00C62064"/>
    <w:rsid w:val="00C70EB9"/>
    <w:rsid w:val="00C80086"/>
    <w:rsid w:val="00C83ED0"/>
    <w:rsid w:val="00C8600C"/>
    <w:rsid w:val="00C91CB0"/>
    <w:rsid w:val="00C94596"/>
    <w:rsid w:val="00CA095E"/>
    <w:rsid w:val="00CA1B7A"/>
    <w:rsid w:val="00CB480C"/>
    <w:rsid w:val="00CB6B2A"/>
    <w:rsid w:val="00CC72A6"/>
    <w:rsid w:val="00CD5C7D"/>
    <w:rsid w:val="00CE4795"/>
    <w:rsid w:val="00CE6668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2FD4"/>
    <w:rsid w:val="00D531D7"/>
    <w:rsid w:val="00D53C0C"/>
    <w:rsid w:val="00D549DF"/>
    <w:rsid w:val="00D6705F"/>
    <w:rsid w:val="00D8351E"/>
    <w:rsid w:val="00D959A1"/>
    <w:rsid w:val="00D970ED"/>
    <w:rsid w:val="00DA058A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527C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938A9"/>
    <w:rsid w:val="00FB2934"/>
    <w:rsid w:val="00FB2B8F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E4AEF"/>
  <w15:docId w15:val="{8904F957-380B-48D8-BA19-50C694A0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2D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C32DF"/>
    <w:pPr>
      <w:keepNext/>
      <w:tabs>
        <w:tab w:val="left" w:pos="1080"/>
      </w:tabs>
      <w:spacing w:after="120"/>
      <w:ind w:left="1080" w:hanging="1080"/>
      <w:outlineLvl w:val="0"/>
    </w:pPr>
    <w:rPr>
      <w:b/>
      <w:caps/>
      <w:szCs w:val="22"/>
    </w:rPr>
  </w:style>
  <w:style w:type="paragraph" w:styleId="Heading2">
    <w:name w:val="heading 2"/>
    <w:basedOn w:val="Normal"/>
    <w:next w:val="Normal"/>
    <w:link w:val="Heading2Char"/>
    <w:autoRedefine/>
    <w:rsid w:val="000C32D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caps/>
      <w:szCs w:val="22"/>
    </w:rPr>
  </w:style>
  <w:style w:type="paragraph" w:styleId="Heading3">
    <w:name w:val="heading 3"/>
    <w:basedOn w:val="Normal"/>
    <w:next w:val="Normal"/>
    <w:link w:val="Heading3Char"/>
    <w:qFormat/>
    <w:rsid w:val="000C32DF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0C32D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C32DF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0C32DF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0C32D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0C3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C32D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C32DF"/>
    <w:pPr>
      <w:spacing w:after="120"/>
      <w:ind w:left="1440" w:right="1440"/>
    </w:pPr>
  </w:style>
  <w:style w:type="paragraph" w:customStyle="1" w:styleId="Blockquote">
    <w:name w:val="Blockquote"/>
    <w:basedOn w:val="Normal"/>
    <w:rsid w:val="000C32D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0C32DF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0C32DF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0C32DF"/>
    <w:rPr>
      <w:i/>
      <w:iCs/>
    </w:rPr>
  </w:style>
  <w:style w:type="paragraph" w:customStyle="1" w:styleId="BodyTextItalic">
    <w:name w:val="Body Text + Italic"/>
    <w:basedOn w:val="BodyText"/>
    <w:rsid w:val="000C32DF"/>
    <w:rPr>
      <w:i/>
      <w:iCs/>
    </w:rPr>
  </w:style>
  <w:style w:type="paragraph" w:customStyle="1" w:styleId="BodyTextItalicBOT">
    <w:name w:val="Body Text + Italic BOT"/>
    <w:next w:val="BodyText"/>
    <w:qFormat/>
    <w:rsid w:val="000C32DF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0C32DF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0C32D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0C32DF"/>
    <w:pPr>
      <w:ind w:left="1080"/>
    </w:pPr>
  </w:style>
  <w:style w:type="paragraph" w:customStyle="1" w:styleId="BodyTextPolicyContact">
    <w:name w:val="Body Text Policy Contact"/>
    <w:basedOn w:val="Normal"/>
    <w:qFormat/>
    <w:rsid w:val="000C32DF"/>
    <w:pPr>
      <w:spacing w:before="120"/>
    </w:pPr>
  </w:style>
  <w:style w:type="character" w:styleId="CommentReference">
    <w:name w:val="annotation reference"/>
    <w:rsid w:val="000C32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C32DF"/>
  </w:style>
  <w:style w:type="character" w:customStyle="1" w:styleId="CommentTextChar">
    <w:name w:val="Comment Text Char"/>
    <w:link w:val="CommentText"/>
    <w:semiHidden/>
    <w:rsid w:val="000C32DF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0C32DF"/>
    <w:rPr>
      <w:b/>
      <w:bCs/>
    </w:rPr>
  </w:style>
  <w:style w:type="character" w:customStyle="1" w:styleId="CommentSubjectChar">
    <w:name w:val="Comment Subject Char"/>
    <w:link w:val="CommentSubject1"/>
    <w:rsid w:val="000C32DF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0C32DF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0C32DF"/>
    <w:rPr>
      <w:color w:val="800080"/>
      <w:u w:val="single"/>
    </w:rPr>
  </w:style>
  <w:style w:type="paragraph" w:styleId="Footer">
    <w:name w:val="footer"/>
    <w:basedOn w:val="Normal"/>
    <w:link w:val="FooterChar"/>
    <w:rsid w:val="000C32DF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FooterChar">
    <w:name w:val="Footer Char"/>
    <w:link w:val="Footer"/>
    <w:rsid w:val="000C32DF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0C32DF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0C32DF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0C32DF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0C32DF"/>
    <w:rPr>
      <w:rFonts w:ascii="Arial" w:hAnsi="Arial"/>
      <w:b/>
      <w:caps/>
      <w:sz w:val="22"/>
      <w:szCs w:val="22"/>
    </w:rPr>
  </w:style>
  <w:style w:type="character" w:customStyle="1" w:styleId="Heading2Char">
    <w:name w:val="Heading 2 Char"/>
    <w:link w:val="Heading2"/>
    <w:rsid w:val="000C32DF"/>
    <w:rPr>
      <w:rFonts w:ascii="Arial" w:eastAsia="MS Mincho" w:hAnsi="Arial"/>
      <w:b/>
      <w:caps/>
      <w:sz w:val="22"/>
      <w:szCs w:val="22"/>
    </w:rPr>
  </w:style>
  <w:style w:type="character" w:customStyle="1" w:styleId="Heading3Char">
    <w:name w:val="Heading 3 Char"/>
    <w:link w:val="Heading3"/>
    <w:rsid w:val="000C32DF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0C32DF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0C32DF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0C32DF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0C32D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C32DF"/>
    <w:rPr>
      <w:rFonts w:ascii="Courier New" w:hAnsi="Courier New" w:cs="Courier New"/>
      <w:sz w:val="22"/>
    </w:rPr>
  </w:style>
  <w:style w:type="character" w:styleId="Hyperlink">
    <w:name w:val="Hyperlink"/>
    <w:rsid w:val="000C32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32DF"/>
    <w:pPr>
      <w:ind w:left="720"/>
    </w:pPr>
  </w:style>
  <w:style w:type="paragraph" w:styleId="NormalWeb">
    <w:name w:val="Normal (Web)"/>
    <w:basedOn w:val="Normal"/>
    <w:autoRedefine/>
    <w:rsid w:val="000C32DF"/>
  </w:style>
  <w:style w:type="paragraph" w:styleId="PlainText">
    <w:name w:val="Plain Text"/>
    <w:basedOn w:val="Normal"/>
    <w:link w:val="PlainTextChar"/>
    <w:rsid w:val="000C32D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C32DF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0C32DF"/>
    <w:pPr>
      <w:spacing w:before="120" w:after="120"/>
    </w:pPr>
    <w:rPr>
      <w:b/>
    </w:rPr>
  </w:style>
  <w:style w:type="character" w:styleId="Strong">
    <w:name w:val="Strong"/>
    <w:qFormat/>
    <w:rsid w:val="000C32DF"/>
    <w:rPr>
      <w:b/>
      <w:bCs/>
    </w:rPr>
  </w:style>
  <w:style w:type="paragraph" w:styleId="Title">
    <w:name w:val="Title"/>
    <w:basedOn w:val="Normal"/>
    <w:link w:val="TitleChar"/>
    <w:qFormat/>
    <w:rsid w:val="000C32D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C32DF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1500.550-early-notification-of-resignation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02FD5D-3F7A-4B71-AA77-AB77076BC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1DAE2-6AF6-41C7-9E4D-170C59C0A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C4BD53-FEAB-42EC-B44B-88965A1B8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78FB8-F7D7-4981-B569-CDDE257C12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919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9</cp:revision>
  <cp:lastPrinted>2009-05-01T22:40:00Z</cp:lastPrinted>
  <dcterms:created xsi:type="dcterms:W3CDTF">2011-12-15T20:17:00Z</dcterms:created>
  <dcterms:modified xsi:type="dcterms:W3CDTF">2025-01-22T22:37:00Z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