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6CA8" w14:textId="77777777" w:rsidR="00927A1C" w:rsidRDefault="00927A1C" w:rsidP="00F36D0E">
      <w:pPr>
        <w:pStyle w:val="Heading1"/>
      </w:pPr>
      <w:r>
        <w:t>1710.500</w:t>
      </w:r>
      <w:r>
        <w:tab/>
      </w:r>
      <w:r w:rsidRPr="00927A1C">
        <w:t>MOBILE COMMUNICATION</w:t>
      </w:r>
      <w:r w:rsidR="00E94EB9">
        <w:t>S</w:t>
      </w:r>
      <w:r w:rsidRPr="00927A1C">
        <w:t xml:space="preserve"> DEVICES</w:t>
      </w:r>
      <w:r>
        <w:t xml:space="preserve"> </w:t>
      </w:r>
      <w:r w:rsidR="008B4BC4">
        <w:t>PROCEDURE</w:t>
      </w:r>
    </w:p>
    <w:p w14:paraId="58642C2A" w14:textId="77777777" w:rsidR="00E94EB9" w:rsidRPr="00E94EB9" w:rsidRDefault="00756DE5" w:rsidP="00E94EB9">
      <w:pPr>
        <w:pStyle w:val="Heading2"/>
      </w:pPr>
      <w:r>
        <w:t>A.</w:t>
      </w:r>
      <w:r>
        <w:tab/>
      </w:r>
      <w:r w:rsidR="00E94EB9" w:rsidRPr="00E94EB9">
        <w:t>GENERAL</w:t>
      </w:r>
    </w:p>
    <w:p w14:paraId="15FF3DDF" w14:textId="3B29C195" w:rsidR="00E94EB9" w:rsidRPr="00E94EB9" w:rsidRDefault="00E94EB9" w:rsidP="00756DE5">
      <w:pPr>
        <w:pStyle w:val="BodyText025"/>
      </w:pPr>
      <w:r w:rsidRPr="00E94EB9">
        <w:t xml:space="preserve">Wenatchee Valley College </w:t>
      </w:r>
      <w:r w:rsidR="00166416">
        <w:t xml:space="preserve">(WVC) </w:t>
      </w:r>
      <w:r w:rsidRPr="00E94EB9">
        <w:t xml:space="preserve">mobile communications devices, and associated telecommunications contracts, </w:t>
      </w:r>
      <w:r w:rsidR="008452CF">
        <w:t xml:space="preserve">and </w:t>
      </w:r>
      <w:r w:rsidRPr="00E94EB9">
        <w:t xml:space="preserve">services, are managed by the </w:t>
      </w:r>
      <w:r w:rsidR="008452CF">
        <w:t>t</w:t>
      </w:r>
      <w:r w:rsidRPr="00E94EB9">
        <w:t xml:space="preserve">echnology </w:t>
      </w:r>
      <w:r w:rsidR="008452CF">
        <w:t>d</w:t>
      </w:r>
      <w:r w:rsidRPr="00E94EB9">
        <w:t>epartment.</w:t>
      </w:r>
    </w:p>
    <w:p w14:paraId="7BF55C17" w14:textId="47ADB9CE" w:rsidR="00E94EB9" w:rsidRPr="00E94EB9" w:rsidRDefault="00E94EB9" w:rsidP="00756DE5">
      <w:pPr>
        <w:pStyle w:val="BodyText025"/>
      </w:pPr>
      <w:r w:rsidRPr="00E94EB9">
        <w:t xml:space="preserve">Mobile devices owned by Wenatchee Valley College or personally owned that access </w:t>
      </w:r>
      <w:r w:rsidR="00DA284F">
        <w:t xml:space="preserve">WVC </w:t>
      </w:r>
      <w:r w:rsidRPr="00E94EB9">
        <w:t xml:space="preserve">data networks, systems, applications, </w:t>
      </w:r>
      <w:proofErr w:type="gramStart"/>
      <w:r w:rsidRPr="00E94EB9">
        <w:t>services</w:t>
      </w:r>
      <w:proofErr w:type="gramEnd"/>
      <w:r w:rsidRPr="00E94EB9">
        <w:t xml:space="preserve"> or data repositories</w:t>
      </w:r>
      <w:r w:rsidR="009A78BE">
        <w:t>,</w:t>
      </w:r>
      <w:r w:rsidRPr="00E94EB9">
        <w:t xml:space="preserve"> hosted by </w:t>
      </w:r>
      <w:r w:rsidR="00756DE5">
        <w:t>c</w:t>
      </w:r>
      <w:r w:rsidRPr="00E94EB9">
        <w:t xml:space="preserve">ollege systems or hosted in </w:t>
      </w:r>
      <w:r w:rsidR="00756DE5">
        <w:t>c</w:t>
      </w:r>
      <w:r w:rsidRPr="00E94EB9">
        <w:t xml:space="preserve">ollege managed cloud services, </w:t>
      </w:r>
      <w:r w:rsidR="009A78BE">
        <w:t xml:space="preserve">or </w:t>
      </w:r>
      <w:r w:rsidR="00756DE5">
        <w:t>third-</w:t>
      </w:r>
      <w:r w:rsidRPr="00E94EB9">
        <w:t xml:space="preserve"> party cloud service providers</w:t>
      </w:r>
      <w:r w:rsidR="009A78BE">
        <w:t>,</w:t>
      </w:r>
      <w:r w:rsidRPr="00E94EB9">
        <w:t xml:space="preserve"> are governed by this </w:t>
      </w:r>
      <w:r w:rsidR="009A78BE">
        <w:t>procedure</w:t>
      </w:r>
      <w:r w:rsidRPr="00E94EB9">
        <w:t>.</w:t>
      </w:r>
      <w:r w:rsidR="00756DE5">
        <w:t xml:space="preserve"> </w:t>
      </w:r>
      <w:r w:rsidRPr="00E94EB9">
        <w:t>Applications, including cloud storage software/services</w:t>
      </w:r>
      <w:r w:rsidR="009A78BE">
        <w:t>,</w:t>
      </w:r>
      <w:r w:rsidRPr="00E94EB9">
        <w:t xml:space="preserve"> used by staff on their own personal devices are also subject to this </w:t>
      </w:r>
      <w:r w:rsidR="009A78BE">
        <w:t>procedure</w:t>
      </w:r>
      <w:r w:rsidRPr="00E94EB9">
        <w:t xml:space="preserve">. Mobile </w:t>
      </w:r>
      <w:r w:rsidR="009A78BE">
        <w:t>d</w:t>
      </w:r>
      <w:r w:rsidRPr="00E94EB9">
        <w:t xml:space="preserve">evices purchased by Wenatchee Valley College will be automatically registered with </w:t>
      </w:r>
      <w:r w:rsidR="0062055F">
        <w:t>technology department</w:t>
      </w:r>
      <w:r w:rsidRPr="00E94EB9">
        <w:t xml:space="preserve"> </w:t>
      </w:r>
      <w:r w:rsidR="009A78BE">
        <w:t>c</w:t>
      </w:r>
      <w:r w:rsidRPr="00E94EB9">
        <w:t>ollege mobile device enrollment services. Personal mobile devices that require access to college data and networks must abide by these</w:t>
      </w:r>
      <w:r w:rsidR="00302257">
        <w:t xml:space="preserve"> </w:t>
      </w:r>
      <w:r w:rsidR="0039331E">
        <w:t>procedures</w:t>
      </w:r>
      <w:r w:rsidR="005E4CE2">
        <w:t>.</w:t>
      </w:r>
    </w:p>
    <w:p w14:paraId="0EDAD485" w14:textId="77777777" w:rsidR="00E94EB9" w:rsidRPr="00E94EB9" w:rsidRDefault="00E94EB9" w:rsidP="00756DE5">
      <w:pPr>
        <w:pStyle w:val="BodyText025"/>
      </w:pPr>
      <w:r w:rsidRPr="00E94EB9">
        <w:t>The following general procedures and protocols apply to the use of all mobile devices:</w:t>
      </w:r>
    </w:p>
    <w:p w14:paraId="7C17B706" w14:textId="5025256C" w:rsidR="00E94EB9" w:rsidRPr="00E94EB9" w:rsidRDefault="00756DE5" w:rsidP="00756DE5">
      <w:pPr>
        <w:pStyle w:val="Heading3"/>
      </w:pPr>
      <w:r>
        <w:t>1.</w:t>
      </w:r>
      <w:r>
        <w:tab/>
      </w:r>
      <w:r w:rsidR="00E94EB9" w:rsidRPr="00E94EB9">
        <w:t>All mobile devices must be protected with a password, PIN code, biometric method (facial recognition, fingerprint)</w:t>
      </w:r>
      <w:r w:rsidR="00C27C4B">
        <w:t xml:space="preserve"> </w:t>
      </w:r>
      <w:r w:rsidR="00E94EB9" w:rsidRPr="00E94EB9">
        <w:t xml:space="preserve">at the time the device is enrolled into WVC mobile </w:t>
      </w:r>
      <w:r w:rsidR="009A78BE">
        <w:t>d</w:t>
      </w:r>
      <w:r w:rsidR="00E94EB9" w:rsidRPr="00E94EB9">
        <w:t>evice enrollment services</w:t>
      </w:r>
      <w:r w:rsidR="005E4CE2">
        <w:t xml:space="preserve"> and continue </w:t>
      </w:r>
      <w:proofErr w:type="gramStart"/>
      <w:r w:rsidR="005E4CE2">
        <w:t>as long as</w:t>
      </w:r>
      <w:proofErr w:type="gramEnd"/>
      <w:r w:rsidR="005E4CE2">
        <w:t xml:space="preserve"> </w:t>
      </w:r>
      <w:r w:rsidR="004B64C5">
        <w:t xml:space="preserve">the </w:t>
      </w:r>
      <w:r w:rsidR="003829D9">
        <w:t>device</w:t>
      </w:r>
      <w:r w:rsidR="004B64C5">
        <w:t xml:space="preserve"> has access to WVC </w:t>
      </w:r>
      <w:r w:rsidR="00F37D14">
        <w:t>data.</w:t>
      </w:r>
      <w:r w:rsidR="00E94EB9" w:rsidRPr="00E94EB9">
        <w:t xml:space="preserve"> </w:t>
      </w:r>
    </w:p>
    <w:p w14:paraId="34D550AD" w14:textId="77777777" w:rsidR="00E94EB9" w:rsidRPr="00E94EB9" w:rsidRDefault="00756DE5" w:rsidP="00756DE5">
      <w:pPr>
        <w:pStyle w:val="Heading3"/>
      </w:pPr>
      <w:r>
        <w:t>2.</w:t>
      </w:r>
      <w:r>
        <w:tab/>
      </w:r>
      <w:r w:rsidR="00E94EB9" w:rsidRPr="00E94EB9">
        <w:t>Mobile device passwords/</w:t>
      </w:r>
      <w:r w:rsidR="00166416">
        <w:t>PIN</w:t>
      </w:r>
      <w:r w:rsidR="00166416" w:rsidRPr="00E94EB9">
        <w:t xml:space="preserve"> </w:t>
      </w:r>
      <w:r w:rsidR="00E94EB9" w:rsidRPr="00E94EB9">
        <w:t>codes must meet the requirements outlined in the Wenatchee Valley College Access Control and Password Policy.</w:t>
      </w:r>
    </w:p>
    <w:p w14:paraId="7684BB1C" w14:textId="77777777" w:rsidR="00E94EB9" w:rsidRPr="00E94EB9" w:rsidRDefault="00756DE5" w:rsidP="00756DE5">
      <w:pPr>
        <w:pStyle w:val="Heading3"/>
      </w:pPr>
      <w:r>
        <w:t>3.</w:t>
      </w:r>
      <w:r>
        <w:tab/>
      </w:r>
      <w:r w:rsidR="00E94EB9" w:rsidRPr="00E94EB9">
        <w:t>All college data stored on mobile devices shall be encrypted</w:t>
      </w:r>
      <w:r w:rsidR="00166416">
        <w:t>.</w:t>
      </w:r>
    </w:p>
    <w:p w14:paraId="5D0B1F33" w14:textId="77777777" w:rsidR="00E94EB9" w:rsidRPr="00E94EB9" w:rsidRDefault="00756DE5" w:rsidP="00756DE5">
      <w:pPr>
        <w:pStyle w:val="Heading3"/>
      </w:pPr>
      <w:r>
        <w:t>4.</w:t>
      </w:r>
      <w:r>
        <w:tab/>
      </w:r>
      <w:r w:rsidR="00E94EB9" w:rsidRPr="00E94EB9">
        <w:t>All mobile devices will utilize the most secure wireless encrypting standards</w:t>
      </w:r>
      <w:r w:rsidR="00166416">
        <w:t>;</w:t>
      </w:r>
      <w:r w:rsidR="00E94EB9" w:rsidRPr="00E94EB9">
        <w:t xml:space="preserve"> security and access protocols shall be used with all wireless network connections</w:t>
      </w:r>
      <w:r w:rsidR="00166416">
        <w:t>.</w:t>
      </w:r>
    </w:p>
    <w:p w14:paraId="0EB8D573" w14:textId="1F0DC20D" w:rsidR="00E94EB9" w:rsidRPr="00E94EB9" w:rsidRDefault="00756DE5" w:rsidP="00756DE5">
      <w:pPr>
        <w:pStyle w:val="Heading3"/>
      </w:pPr>
      <w:r>
        <w:t>5.</w:t>
      </w:r>
      <w:r>
        <w:tab/>
      </w:r>
      <w:r w:rsidR="00E94EB9" w:rsidRPr="00E94EB9">
        <w:t>All mobile device users shall refrain from using public or unsecured network connections to transmit/receive college data.</w:t>
      </w:r>
      <w:r>
        <w:t xml:space="preserve"> </w:t>
      </w:r>
      <w:r w:rsidR="00E94EB9" w:rsidRPr="00E94EB9">
        <w:t xml:space="preserve">All mobile devices used to connect to college networks shall be registered with the appropriate </w:t>
      </w:r>
      <w:r w:rsidR="00030AE4">
        <w:t>m</w:t>
      </w:r>
      <w:r w:rsidR="00267CDC">
        <w:t xml:space="preserve">obile </w:t>
      </w:r>
      <w:r w:rsidR="00030AE4">
        <w:t>d</w:t>
      </w:r>
      <w:r w:rsidR="00267CDC">
        <w:t xml:space="preserve">evice </w:t>
      </w:r>
      <w:r w:rsidR="00030AE4">
        <w:t>m</w:t>
      </w:r>
      <w:r w:rsidR="00267CDC">
        <w:t xml:space="preserve">anagement </w:t>
      </w:r>
      <w:r w:rsidR="00030AE4">
        <w:t>(</w:t>
      </w:r>
      <w:r w:rsidR="00030AE4" w:rsidRPr="00E94EB9">
        <w:t>MDM</w:t>
      </w:r>
      <w:r w:rsidR="00030AE4">
        <w:t>)</w:t>
      </w:r>
      <w:r w:rsidR="00030AE4" w:rsidRPr="00E94EB9">
        <w:t xml:space="preserve"> </w:t>
      </w:r>
      <w:r w:rsidR="00E94EB9" w:rsidRPr="00E94EB9">
        <w:t>role approved by the</w:t>
      </w:r>
      <w:r w:rsidR="00267CDC">
        <w:t xml:space="preserve"> WVC</w:t>
      </w:r>
      <w:r w:rsidR="00E94EB9" w:rsidRPr="00E94EB9">
        <w:t xml:space="preserve"> Technology Department</w:t>
      </w:r>
      <w:r w:rsidR="002D2AE5">
        <w:t>.</w:t>
      </w:r>
    </w:p>
    <w:p w14:paraId="63E16229" w14:textId="77777777" w:rsidR="00E94EB9" w:rsidRPr="00E94EB9" w:rsidRDefault="00756DE5" w:rsidP="00756DE5">
      <w:pPr>
        <w:pStyle w:val="Heading3"/>
      </w:pPr>
      <w:r>
        <w:t>6.</w:t>
      </w:r>
      <w:r>
        <w:tab/>
      </w:r>
      <w:r w:rsidR="00E94EB9" w:rsidRPr="00E94EB9">
        <w:t>All mobile computing devices that access WVC networks shall have active and up-to-date anti-malware</w:t>
      </w:r>
      <w:r w:rsidR="004B64C5">
        <w:t>/virus protection</w:t>
      </w:r>
      <w:r w:rsidR="00E94EB9" w:rsidRPr="00E94EB9">
        <w:t xml:space="preserve"> and firewall protection</w:t>
      </w:r>
      <w:r w:rsidR="004B64C5">
        <w:t xml:space="preserve"> software</w:t>
      </w:r>
      <w:r w:rsidR="00E94EB9" w:rsidRPr="00E94EB9">
        <w:t xml:space="preserve"> installed</w:t>
      </w:r>
      <w:r w:rsidR="002D2AE5">
        <w:t>.</w:t>
      </w:r>
    </w:p>
    <w:p w14:paraId="587FA060" w14:textId="77777777" w:rsidR="00E94EB9" w:rsidRPr="00E94EB9" w:rsidRDefault="00756DE5" w:rsidP="00756DE5">
      <w:pPr>
        <w:pStyle w:val="Heading3"/>
      </w:pPr>
      <w:r>
        <w:t>7.</w:t>
      </w:r>
      <w:r>
        <w:tab/>
      </w:r>
      <w:r w:rsidR="00E94EB9" w:rsidRPr="00E94EB9">
        <w:t xml:space="preserve">All mobile devices shall have locations services enabled. All lost, stolen, </w:t>
      </w:r>
      <w:proofErr w:type="gramStart"/>
      <w:r w:rsidR="00E94EB9" w:rsidRPr="00E94EB9">
        <w:t>destroyed</w:t>
      </w:r>
      <w:proofErr w:type="gramEnd"/>
      <w:r w:rsidR="00E94EB9" w:rsidRPr="00E94EB9">
        <w:t xml:space="preserve"> or compromised mobile devices or mobile devices that have been identified as threats to WVC networks or data will lose access to college data and networks.</w:t>
      </w:r>
    </w:p>
    <w:p w14:paraId="333868C7" w14:textId="77777777" w:rsidR="00E94EB9" w:rsidRPr="00E94EB9" w:rsidRDefault="00756DE5" w:rsidP="00756DE5">
      <w:pPr>
        <w:pStyle w:val="Heading4"/>
      </w:pPr>
      <w:r>
        <w:t>a.</w:t>
      </w:r>
      <w:r>
        <w:tab/>
      </w:r>
      <w:r w:rsidR="00E94EB9" w:rsidRPr="00E94EB9">
        <w:t>Temporary loss – device must be remediated and meet device health baselines</w:t>
      </w:r>
      <w:r w:rsidR="002D2AE5">
        <w:t>.</w:t>
      </w:r>
    </w:p>
    <w:p w14:paraId="16187555" w14:textId="77777777" w:rsidR="00E94EB9" w:rsidRPr="00E94EB9" w:rsidRDefault="00756DE5" w:rsidP="00756DE5">
      <w:pPr>
        <w:pStyle w:val="Heading4"/>
      </w:pPr>
      <w:r>
        <w:t>b.</w:t>
      </w:r>
      <w:r>
        <w:tab/>
      </w:r>
      <w:r w:rsidR="00E94EB9" w:rsidRPr="00E94EB9">
        <w:t>Permanent loss – employee separation, risk management assessment</w:t>
      </w:r>
      <w:r w:rsidR="002D2AE5">
        <w:t xml:space="preserve"> or</w:t>
      </w:r>
      <w:r w:rsidR="00E94EB9" w:rsidRPr="00E94EB9">
        <w:t xml:space="preserve"> other circumstances</w:t>
      </w:r>
      <w:r w:rsidR="002D2AE5">
        <w:t>.</w:t>
      </w:r>
    </w:p>
    <w:p w14:paraId="435A0BF4" w14:textId="7F2F082A" w:rsidR="00E94EB9" w:rsidRPr="00E94EB9" w:rsidRDefault="00756DE5" w:rsidP="00756DE5">
      <w:pPr>
        <w:pStyle w:val="Heading3"/>
      </w:pPr>
      <w:r>
        <w:t>8.</w:t>
      </w:r>
      <w:r>
        <w:tab/>
      </w:r>
      <w:r w:rsidR="00C05717">
        <w:t>WVC</w:t>
      </w:r>
      <w:r w:rsidR="00E94EB9" w:rsidRPr="00E94EB9">
        <w:t xml:space="preserve"> Technology Department reserves the right to terminate access to any device without prior notification to the device owner.</w:t>
      </w:r>
    </w:p>
    <w:p w14:paraId="708973D1" w14:textId="378CC6AA" w:rsidR="00E94EB9" w:rsidRPr="00E94EB9" w:rsidRDefault="00756DE5" w:rsidP="00756DE5">
      <w:pPr>
        <w:pStyle w:val="Heading3"/>
      </w:pPr>
      <w:r>
        <w:t>9.</w:t>
      </w:r>
      <w:r>
        <w:tab/>
      </w:r>
      <w:r w:rsidR="00E94EB9" w:rsidRPr="00E94EB9">
        <w:t xml:space="preserve">All mobile devices and applications shall be kept </w:t>
      </w:r>
      <w:r w:rsidR="00F37D14" w:rsidRPr="00E94EB9">
        <w:t>up to date</w:t>
      </w:r>
      <w:r w:rsidR="002D2AE5">
        <w:t>.</w:t>
      </w:r>
    </w:p>
    <w:p w14:paraId="3052425C" w14:textId="41A796E1" w:rsidR="00E94EB9" w:rsidRPr="00E94EB9" w:rsidRDefault="00756DE5" w:rsidP="00C66B5E">
      <w:pPr>
        <w:pStyle w:val="Heading3"/>
      </w:pPr>
      <w:r>
        <w:t>10</w:t>
      </w:r>
      <w:r w:rsidR="00361FAA">
        <w:t>.</w:t>
      </w:r>
      <w:r w:rsidR="00361FAA">
        <w:tab/>
      </w:r>
      <w:r w:rsidR="00E94EB9" w:rsidRPr="00E94EB9">
        <w:t>Operating system and application patches shall be installed within 30 days of release</w:t>
      </w:r>
      <w:r w:rsidR="002D2AE5">
        <w:t>.</w:t>
      </w:r>
    </w:p>
    <w:p w14:paraId="5EC89EFC" w14:textId="77777777" w:rsidR="00E94EB9" w:rsidRPr="00E94EB9" w:rsidRDefault="00361FAA" w:rsidP="00E94EB9">
      <w:pPr>
        <w:pStyle w:val="Heading2"/>
      </w:pPr>
      <w:r>
        <w:t>B.</w:t>
      </w:r>
      <w:r>
        <w:tab/>
      </w:r>
      <w:r w:rsidRPr="00E94EB9">
        <w:t>USER DEVICE RESPONSIBILITIES</w:t>
      </w:r>
    </w:p>
    <w:p w14:paraId="51880209" w14:textId="77777777" w:rsidR="00E94EB9" w:rsidRPr="00E94EB9" w:rsidRDefault="00E94EB9" w:rsidP="00361FAA">
      <w:pPr>
        <w:pStyle w:val="BodyText025"/>
      </w:pPr>
      <w:r w:rsidRPr="00E94EB9">
        <w:t>The following procedures and requirements shall be followed by all users of mobile devices:</w:t>
      </w:r>
    </w:p>
    <w:p w14:paraId="69C300F6" w14:textId="151A301D" w:rsidR="00E94EB9" w:rsidRPr="00E94EB9" w:rsidRDefault="005956D4" w:rsidP="005956D4">
      <w:pPr>
        <w:pStyle w:val="Heading3"/>
        <w:rPr>
          <w:i/>
        </w:rPr>
      </w:pPr>
      <w:r>
        <w:lastRenderedPageBreak/>
        <w:t>1.</w:t>
      </w:r>
      <w:r>
        <w:tab/>
      </w:r>
      <w:r w:rsidR="00791CF6">
        <w:t>WVC</w:t>
      </w:r>
      <w:r w:rsidR="00E94EB9" w:rsidRPr="00E94EB9">
        <w:t xml:space="preserve"> employees shall immediately report any lost, stolen, destroyed or compromised device in any way or form to the Wenatchee Valley College I</w:t>
      </w:r>
      <w:r w:rsidR="002D2AE5">
        <w:t xml:space="preserve">nformation </w:t>
      </w:r>
      <w:r w:rsidR="00E94EB9" w:rsidRPr="00E94EB9">
        <w:t>T</w:t>
      </w:r>
      <w:r w:rsidR="002D2AE5">
        <w:t>echnology (IT)</w:t>
      </w:r>
      <w:r w:rsidR="00E94EB9" w:rsidRPr="00E94EB9">
        <w:t xml:space="preserve"> Helpdesk</w:t>
      </w:r>
      <w:r w:rsidR="002D2AE5">
        <w:t>.</w:t>
      </w:r>
    </w:p>
    <w:p w14:paraId="7908DA92" w14:textId="28B47E1C" w:rsidR="00E94EB9" w:rsidRPr="00E94EB9" w:rsidRDefault="005956D4" w:rsidP="005956D4">
      <w:pPr>
        <w:pStyle w:val="Heading3"/>
        <w:rPr>
          <w:i/>
        </w:rPr>
      </w:pPr>
      <w:r>
        <w:t>2.</w:t>
      </w:r>
      <w:r>
        <w:tab/>
      </w:r>
      <w:r w:rsidR="00E94EB9" w:rsidRPr="00E94EB9">
        <w:t>Email the IT helpdesk at helpdesk@wvc.edu or call 509-682-6550</w:t>
      </w:r>
      <w:r w:rsidR="00791CF6">
        <w:t xml:space="preserve"> for assistance</w:t>
      </w:r>
    </w:p>
    <w:p w14:paraId="63B600E2" w14:textId="77777777" w:rsidR="00E94EB9" w:rsidRPr="00E94EB9" w:rsidRDefault="005956D4" w:rsidP="005956D4">
      <w:pPr>
        <w:pStyle w:val="Heading3"/>
        <w:rPr>
          <w:i/>
        </w:rPr>
      </w:pPr>
      <w:r>
        <w:t>3.</w:t>
      </w:r>
      <w:r>
        <w:tab/>
      </w:r>
      <w:r w:rsidR="00E94EB9" w:rsidRPr="00E94EB9">
        <w:t>Unauthorized access to a college owned or personal mobile device or unauthorized access to college data must be immediately reported to WVC IT Helpdesk</w:t>
      </w:r>
      <w:r w:rsidR="002D2AE5">
        <w:t>.</w:t>
      </w:r>
    </w:p>
    <w:p w14:paraId="584CC307" w14:textId="77777777" w:rsidR="00E94EB9" w:rsidRPr="00E94EB9" w:rsidRDefault="005956D4" w:rsidP="005956D4">
      <w:pPr>
        <w:pStyle w:val="Heading3"/>
        <w:rPr>
          <w:i/>
        </w:rPr>
      </w:pPr>
      <w:r>
        <w:t>4.</w:t>
      </w:r>
      <w:r>
        <w:tab/>
      </w:r>
      <w:r w:rsidR="00E94EB9" w:rsidRPr="00E94EB9">
        <w:t>Personal mobile devices shall not be “rooted, jail broken” or have software/firmware installed that could pose a risk to college data stored on the device.</w:t>
      </w:r>
    </w:p>
    <w:p w14:paraId="13E2D716" w14:textId="5967C556" w:rsidR="00E94EB9" w:rsidRPr="00E94EB9" w:rsidRDefault="005956D4" w:rsidP="005956D4">
      <w:pPr>
        <w:pStyle w:val="Heading3"/>
        <w:rPr>
          <w:i/>
        </w:rPr>
      </w:pPr>
      <w:r>
        <w:t>5.</w:t>
      </w:r>
      <w:r w:rsidR="002D2AE5">
        <w:tab/>
      </w:r>
      <w:r w:rsidR="006B4406">
        <w:t xml:space="preserve">Users </w:t>
      </w:r>
      <w:r w:rsidR="00E94EB9" w:rsidRPr="00E94EB9">
        <w:t xml:space="preserve">shall not load illegal content </w:t>
      </w:r>
      <w:r w:rsidR="0064000A">
        <w:t xml:space="preserve">or </w:t>
      </w:r>
      <w:r w:rsidR="00E94EB9" w:rsidRPr="00E94EB9">
        <w:t>pirated software onto any mobile device accessing college networks or data.</w:t>
      </w:r>
    </w:p>
    <w:p w14:paraId="00621DEB" w14:textId="7D0A507A" w:rsidR="00E94EB9" w:rsidRPr="00E94EB9" w:rsidRDefault="005956D4" w:rsidP="005956D4">
      <w:pPr>
        <w:pStyle w:val="Heading3"/>
        <w:rPr>
          <w:i/>
        </w:rPr>
      </w:pPr>
      <w:r>
        <w:t>6,</w:t>
      </w:r>
      <w:r>
        <w:tab/>
      </w:r>
      <w:r w:rsidR="00E94EB9" w:rsidRPr="00E94EB9">
        <w:t>Only</w:t>
      </w:r>
      <w:r w:rsidR="006B4406">
        <w:t xml:space="preserve"> WVC</w:t>
      </w:r>
      <w:r w:rsidR="00E94EB9" w:rsidRPr="00E94EB9">
        <w:t xml:space="preserve"> IT approved applications are allowed on college owned mobile devices.</w:t>
      </w:r>
    </w:p>
    <w:p w14:paraId="4F227951" w14:textId="77777777" w:rsidR="00E94EB9" w:rsidRPr="00E94EB9" w:rsidRDefault="005956D4" w:rsidP="005956D4">
      <w:pPr>
        <w:pStyle w:val="Heading3"/>
        <w:rPr>
          <w:i/>
        </w:rPr>
      </w:pPr>
      <w:r>
        <w:t>7.</w:t>
      </w:r>
      <w:r>
        <w:tab/>
      </w:r>
      <w:r w:rsidR="00E94EB9" w:rsidRPr="00E94EB9">
        <w:t xml:space="preserve">College provided/approved applications will be updated on a regular basis per WVC IT policies </w:t>
      </w:r>
      <w:r w:rsidR="0064000A">
        <w:t>and</w:t>
      </w:r>
      <w:r w:rsidR="00E94EB9" w:rsidRPr="00E94EB9">
        <w:t xml:space="preserve"> standards.</w:t>
      </w:r>
    </w:p>
    <w:p w14:paraId="7894F410" w14:textId="77777777" w:rsidR="00E94EB9" w:rsidRPr="00E94EB9" w:rsidRDefault="005956D4" w:rsidP="005956D4">
      <w:pPr>
        <w:pStyle w:val="Heading3"/>
        <w:rPr>
          <w:i/>
        </w:rPr>
      </w:pPr>
      <w:r>
        <w:t>8.</w:t>
      </w:r>
      <w:r>
        <w:tab/>
      </w:r>
      <w:r w:rsidR="00E94EB9" w:rsidRPr="00E94EB9">
        <w:t>Device security health baselines will be enforced on all devices</w:t>
      </w:r>
      <w:r w:rsidR="0064000A">
        <w:t>.</w:t>
      </w:r>
    </w:p>
    <w:p w14:paraId="0563F7A9" w14:textId="12099904" w:rsidR="00E94EB9" w:rsidRPr="00E94EB9" w:rsidRDefault="005956D4" w:rsidP="005956D4">
      <w:pPr>
        <w:pStyle w:val="Heading3"/>
        <w:rPr>
          <w:i/>
        </w:rPr>
      </w:pPr>
      <w:r>
        <w:t>9.</w:t>
      </w:r>
      <w:r>
        <w:tab/>
      </w:r>
      <w:r w:rsidR="00FC5BEF">
        <w:t xml:space="preserve">Users </w:t>
      </w:r>
      <w:r w:rsidR="00E94EB9" w:rsidRPr="00E94EB9">
        <w:t>shall use WVC approved data sharing systems or services when sending or receiving WVC data</w:t>
      </w:r>
      <w:r w:rsidR="0064000A">
        <w:t>.</w:t>
      </w:r>
    </w:p>
    <w:p w14:paraId="6720CCF5" w14:textId="50F0406E" w:rsidR="00E94EB9" w:rsidRPr="00E94EB9" w:rsidRDefault="005956D4" w:rsidP="005956D4">
      <w:pPr>
        <w:pStyle w:val="Heading3"/>
        <w:rPr>
          <w:i/>
        </w:rPr>
      </w:pPr>
      <w:r>
        <w:t>10.</w:t>
      </w:r>
      <w:r>
        <w:tab/>
      </w:r>
      <w:r w:rsidR="00FC5BEF">
        <w:t xml:space="preserve">Users </w:t>
      </w:r>
      <w:r w:rsidR="00E94EB9" w:rsidRPr="00E94EB9">
        <w:t>are responsible for ensuring all important files stored on the mobile devices are backed up on a regular basis</w:t>
      </w:r>
      <w:r w:rsidR="0064000A">
        <w:t>.</w:t>
      </w:r>
    </w:p>
    <w:p w14:paraId="7063C68A" w14:textId="03C895BC" w:rsidR="00E94EB9" w:rsidRPr="00E94EB9" w:rsidRDefault="005956D4" w:rsidP="005956D4">
      <w:pPr>
        <w:pStyle w:val="Heading3"/>
        <w:rPr>
          <w:i/>
        </w:rPr>
      </w:pPr>
      <w:r>
        <w:t>11.</w:t>
      </w:r>
      <w:r>
        <w:tab/>
      </w:r>
      <w:r w:rsidR="00FC5BEF">
        <w:t>Users</w:t>
      </w:r>
      <w:r w:rsidR="00E94EB9" w:rsidRPr="00E94EB9">
        <w:t xml:space="preserve"> shall not modify or attempt configurations without express written authorization from WVC Technology </w:t>
      </w:r>
      <w:r w:rsidR="0064000A">
        <w:t>s</w:t>
      </w:r>
      <w:r w:rsidR="00E94EB9" w:rsidRPr="00E94EB9">
        <w:t>taff.</w:t>
      </w:r>
    </w:p>
    <w:p w14:paraId="3EC49FC8" w14:textId="77777777" w:rsidR="00E94EB9" w:rsidRPr="00E94EB9" w:rsidRDefault="005956D4" w:rsidP="00E94EB9">
      <w:pPr>
        <w:pStyle w:val="Heading2"/>
      </w:pPr>
      <w:r>
        <w:t>C.</w:t>
      </w:r>
      <w:r>
        <w:tab/>
      </w:r>
      <w:r w:rsidR="00E94EB9" w:rsidRPr="00E94EB9">
        <w:t>ADMINISTRATIVE RESPONSIBILITIES</w:t>
      </w:r>
    </w:p>
    <w:p w14:paraId="18329B0B" w14:textId="77777777" w:rsidR="00E94EB9" w:rsidRPr="00E94EB9" w:rsidRDefault="00E94EB9" w:rsidP="0064000A">
      <w:pPr>
        <w:pStyle w:val="BodyText025"/>
        <w:rPr>
          <w:i/>
        </w:rPr>
      </w:pPr>
      <w:r w:rsidRPr="00E94EB9">
        <w:t xml:space="preserve">The Wenatchee Valley College Technology Department staff </w:t>
      </w:r>
      <w:r w:rsidR="0018216A">
        <w:t xml:space="preserve">and/or Mobile Device Management Services </w:t>
      </w:r>
      <w:r w:rsidRPr="00E94EB9">
        <w:t xml:space="preserve">or their designee </w:t>
      </w:r>
      <w:r w:rsidR="00C3093F">
        <w:t>are responsible for the following</w:t>
      </w:r>
      <w:r w:rsidRPr="00E94EB9">
        <w:t>:</w:t>
      </w:r>
    </w:p>
    <w:p w14:paraId="6872B13C" w14:textId="7A81C5FF" w:rsidR="00E94EB9" w:rsidRPr="00E94EB9" w:rsidRDefault="0064000A" w:rsidP="005956D4">
      <w:pPr>
        <w:pStyle w:val="Heading3"/>
        <w:rPr>
          <w:i/>
        </w:rPr>
      </w:pPr>
      <w:r>
        <w:t>1</w:t>
      </w:r>
      <w:r w:rsidR="005956D4">
        <w:t>.</w:t>
      </w:r>
      <w:r w:rsidR="005956D4">
        <w:tab/>
      </w:r>
      <w:r w:rsidR="0018216A">
        <w:t>E</w:t>
      </w:r>
      <w:r w:rsidR="00E94EB9" w:rsidRPr="00E94EB9">
        <w:t>nsure employee/student personal data remains secure at all times</w:t>
      </w:r>
      <w:r>
        <w:t>.</w:t>
      </w:r>
    </w:p>
    <w:p w14:paraId="13064C80" w14:textId="55717E68" w:rsidR="00E94EB9" w:rsidRPr="00E94EB9" w:rsidRDefault="0064000A" w:rsidP="005956D4">
      <w:pPr>
        <w:pStyle w:val="Heading3"/>
        <w:rPr>
          <w:i/>
        </w:rPr>
      </w:pPr>
      <w:r>
        <w:t>2.</w:t>
      </w:r>
      <w:r w:rsidR="005956D4">
        <w:tab/>
      </w:r>
      <w:r w:rsidR="0018216A">
        <w:t>R</w:t>
      </w:r>
      <w:r w:rsidR="00E94EB9" w:rsidRPr="00E94EB9">
        <w:t xml:space="preserve">eserves the right to block personal devices that are determined to pose a threat to college networks, </w:t>
      </w:r>
      <w:proofErr w:type="gramStart"/>
      <w:r w:rsidR="00E94EB9" w:rsidRPr="00E94EB9">
        <w:t>services</w:t>
      </w:r>
      <w:proofErr w:type="gramEnd"/>
      <w:r w:rsidR="00E94EB9" w:rsidRPr="00E94EB9">
        <w:t xml:space="preserve"> and data</w:t>
      </w:r>
      <w:r w:rsidR="00C3093F">
        <w:t>,</w:t>
      </w:r>
      <w:r w:rsidR="00E94EB9" w:rsidRPr="00E94EB9">
        <w:t xml:space="preserve"> pending remediation by the device owner</w:t>
      </w:r>
      <w:r w:rsidR="00C66B5E">
        <w:t>,</w:t>
      </w:r>
      <w:r w:rsidR="00E94EB9" w:rsidRPr="00E94EB9">
        <w:t xml:space="preserve"> or that violate </w:t>
      </w:r>
      <w:r w:rsidR="00C3093F">
        <w:t>m</w:t>
      </w:r>
      <w:r w:rsidR="00E94EB9" w:rsidRPr="00E94EB9">
        <w:t xml:space="preserve">obile </w:t>
      </w:r>
      <w:r w:rsidR="00C3093F">
        <w:t>d</w:t>
      </w:r>
      <w:r w:rsidR="00E94EB9" w:rsidRPr="00E94EB9">
        <w:t>evice requirements.</w:t>
      </w:r>
    </w:p>
    <w:p w14:paraId="73B18E15" w14:textId="0F133746" w:rsidR="00E94EB9" w:rsidRPr="00E94EB9" w:rsidRDefault="0064000A" w:rsidP="005956D4">
      <w:pPr>
        <w:pStyle w:val="Heading3"/>
        <w:rPr>
          <w:i/>
        </w:rPr>
      </w:pPr>
      <w:r>
        <w:t>3</w:t>
      </w:r>
      <w:r w:rsidR="005956D4">
        <w:t>.</w:t>
      </w:r>
      <w:r w:rsidR="005956D4">
        <w:tab/>
      </w:r>
      <w:r w:rsidR="0018216A">
        <w:t>R</w:t>
      </w:r>
      <w:r w:rsidR="00E94EB9" w:rsidRPr="00E94EB9">
        <w:t xml:space="preserve">eserves the right to permanently block a personal device if remediation efforts by the owner are not satisfactory, timely or </w:t>
      </w:r>
      <w:r w:rsidR="00C66B5E">
        <w:t>tech</w:t>
      </w:r>
      <w:r w:rsidR="0018216A">
        <w:t>n</w:t>
      </w:r>
      <w:r w:rsidR="00C66B5E">
        <w:t>ology</w:t>
      </w:r>
      <w:r w:rsidR="00E94EB9" w:rsidRPr="00E94EB9">
        <w:t xml:space="preserve"> staff determine the device continues to pose a security threat to college networks and data.</w:t>
      </w:r>
    </w:p>
    <w:p w14:paraId="7DA4B5AF" w14:textId="2AE61641" w:rsidR="00E94EB9" w:rsidRPr="00E94EB9" w:rsidRDefault="0064000A" w:rsidP="005956D4">
      <w:pPr>
        <w:pStyle w:val="Heading3"/>
        <w:rPr>
          <w:i/>
        </w:rPr>
      </w:pPr>
      <w:r>
        <w:t>4</w:t>
      </w:r>
      <w:r w:rsidR="005956D4">
        <w:t>.</w:t>
      </w:r>
      <w:r w:rsidR="005956D4">
        <w:tab/>
      </w:r>
      <w:r w:rsidR="00E94EB9" w:rsidRPr="00E94EB9">
        <w:t xml:space="preserve">Mobile </w:t>
      </w:r>
      <w:r w:rsidR="00E651C7">
        <w:t>d</w:t>
      </w:r>
      <w:r w:rsidR="00E94EB9" w:rsidRPr="00E94EB9">
        <w:t xml:space="preserve">evice </w:t>
      </w:r>
      <w:r w:rsidR="00E651C7">
        <w:t>m</w:t>
      </w:r>
      <w:r w:rsidR="00E94EB9" w:rsidRPr="00E94EB9">
        <w:t>anagement (MDM</w:t>
      </w:r>
      <w:r w:rsidR="00C66B5E">
        <w:t>)</w:t>
      </w:r>
      <w:r w:rsidR="00E94EB9" w:rsidRPr="00E94EB9">
        <w:t xml:space="preserve"> </w:t>
      </w:r>
      <w:r w:rsidR="00C66B5E">
        <w:t>e</w:t>
      </w:r>
      <w:r w:rsidR="00E94EB9" w:rsidRPr="00E94EB9">
        <w:t xml:space="preserve">nterprise </w:t>
      </w:r>
      <w:r w:rsidR="00E651C7">
        <w:t>m</w:t>
      </w:r>
      <w:r w:rsidR="00E94EB9" w:rsidRPr="00E94EB9">
        <w:t>obility software will be used to enforce common security standards and configurations on devices such as:</w:t>
      </w:r>
    </w:p>
    <w:p w14:paraId="32DAF6BB" w14:textId="77777777" w:rsidR="00E94EB9" w:rsidRPr="00E94EB9" w:rsidRDefault="005956D4" w:rsidP="005956D4">
      <w:pPr>
        <w:pStyle w:val="Heading4"/>
        <w:rPr>
          <w:i/>
        </w:rPr>
      </w:pPr>
      <w:r>
        <w:t>a.</w:t>
      </w:r>
      <w:r>
        <w:tab/>
      </w:r>
      <w:r w:rsidR="00E94EB9" w:rsidRPr="00E94EB9">
        <w:t xml:space="preserve">Auto-lock with </w:t>
      </w:r>
      <w:r w:rsidR="00E651C7">
        <w:t>PIN</w:t>
      </w:r>
      <w:r w:rsidR="00E651C7" w:rsidRPr="00E94EB9">
        <w:t xml:space="preserve"> </w:t>
      </w:r>
      <w:r w:rsidR="00E94EB9" w:rsidRPr="00E94EB9">
        <w:t>or passcode enforcement</w:t>
      </w:r>
      <w:r w:rsidR="00E651C7">
        <w:t>.</w:t>
      </w:r>
    </w:p>
    <w:p w14:paraId="15383D07" w14:textId="77777777" w:rsidR="00E94EB9" w:rsidRPr="00E94EB9" w:rsidRDefault="005956D4" w:rsidP="005956D4">
      <w:pPr>
        <w:pStyle w:val="Heading4"/>
        <w:rPr>
          <w:i/>
        </w:rPr>
      </w:pPr>
      <w:r>
        <w:t>b.</w:t>
      </w:r>
      <w:r>
        <w:tab/>
      </w:r>
      <w:r w:rsidR="00E94EB9" w:rsidRPr="00E94EB9">
        <w:t>P</w:t>
      </w:r>
      <w:r w:rsidR="00E651C7">
        <w:t>IN</w:t>
      </w:r>
      <w:r w:rsidR="00E94EB9" w:rsidRPr="00E94EB9">
        <w:t xml:space="preserve"> and passcode complexity enforcement</w:t>
      </w:r>
      <w:r w:rsidR="00E651C7">
        <w:t>.</w:t>
      </w:r>
    </w:p>
    <w:p w14:paraId="2989E7E5" w14:textId="77777777" w:rsidR="00E94EB9" w:rsidRPr="00E94EB9" w:rsidRDefault="005956D4" w:rsidP="005956D4">
      <w:pPr>
        <w:pStyle w:val="Heading4"/>
        <w:rPr>
          <w:i/>
        </w:rPr>
      </w:pPr>
      <w:r>
        <w:t>c.</w:t>
      </w:r>
      <w:r>
        <w:tab/>
      </w:r>
      <w:r w:rsidR="00E94EB9" w:rsidRPr="00E94EB9">
        <w:t>Remote wipe enabled to lock or wipe a lost or stolen device</w:t>
      </w:r>
      <w:r w:rsidR="00E651C7">
        <w:t>.</w:t>
      </w:r>
    </w:p>
    <w:p w14:paraId="2A92186E" w14:textId="77777777" w:rsidR="00E94EB9" w:rsidRPr="00E94EB9" w:rsidRDefault="005956D4" w:rsidP="005956D4">
      <w:pPr>
        <w:pStyle w:val="Heading4"/>
        <w:rPr>
          <w:i/>
        </w:rPr>
      </w:pPr>
      <w:r>
        <w:t>d.</w:t>
      </w:r>
      <w:r>
        <w:tab/>
      </w:r>
      <w:r w:rsidR="00E94EB9" w:rsidRPr="00E94EB9">
        <w:t>Full wipe of college owned devices upon employee separation</w:t>
      </w:r>
      <w:r w:rsidR="00E651C7">
        <w:t>.</w:t>
      </w:r>
    </w:p>
    <w:p w14:paraId="41BFFE71" w14:textId="1020FDF3" w:rsidR="00E94EB9" w:rsidRPr="00E94EB9" w:rsidRDefault="005956D4" w:rsidP="005956D4">
      <w:pPr>
        <w:pStyle w:val="Heading4"/>
        <w:rPr>
          <w:i/>
        </w:rPr>
      </w:pPr>
      <w:r>
        <w:t>e.</w:t>
      </w:r>
      <w:r>
        <w:tab/>
      </w:r>
      <w:r w:rsidR="00E94EB9" w:rsidRPr="00E94EB9">
        <w:t>Partial wipe on personal devices (college data</w:t>
      </w:r>
      <w:r w:rsidR="00030AE4">
        <w:t>,</w:t>
      </w:r>
      <w:r w:rsidR="00E94EB9" w:rsidRPr="00E94EB9">
        <w:t xml:space="preserve"> i</w:t>
      </w:r>
      <w:r w:rsidR="00030AE4">
        <w:t>.</w:t>
      </w:r>
      <w:r w:rsidR="00E94EB9" w:rsidRPr="00E94EB9">
        <w:t>e.</w:t>
      </w:r>
      <w:r w:rsidR="00030AE4">
        <w:t>,</w:t>
      </w:r>
      <w:r w:rsidR="00E94EB9" w:rsidRPr="00E94EB9">
        <w:t xml:space="preserve"> </w:t>
      </w:r>
      <w:r w:rsidR="00030AE4">
        <w:t>e</w:t>
      </w:r>
      <w:r w:rsidR="00E94EB9" w:rsidRPr="00E94EB9">
        <w:t>mail</w:t>
      </w:r>
      <w:r w:rsidR="00030AE4">
        <w:t xml:space="preserve">, teams chats, </w:t>
      </w:r>
      <w:proofErr w:type="gramStart"/>
      <w:r w:rsidR="00030AE4">
        <w:t>etc.</w:t>
      </w:r>
      <w:proofErr w:type="gramEnd"/>
      <w:r w:rsidR="00E94EB9" w:rsidRPr="00E94EB9">
        <w:t>)</w:t>
      </w:r>
      <w:r w:rsidR="00D66605">
        <w:t>.</w:t>
      </w:r>
    </w:p>
    <w:p w14:paraId="7D90FDA7" w14:textId="77777777" w:rsidR="00E94EB9" w:rsidRPr="00E94EB9" w:rsidRDefault="005956D4" w:rsidP="005956D4">
      <w:pPr>
        <w:pStyle w:val="Heading4"/>
        <w:rPr>
          <w:i/>
        </w:rPr>
      </w:pPr>
      <w:r>
        <w:t>f.</w:t>
      </w:r>
      <w:r>
        <w:tab/>
      </w:r>
      <w:r w:rsidR="00E94EB9" w:rsidRPr="00E94EB9">
        <w:t>Enforce use of secure communications protocols</w:t>
      </w:r>
      <w:r w:rsidR="00D66605">
        <w:t>.</w:t>
      </w:r>
    </w:p>
    <w:p w14:paraId="3E5FF03F" w14:textId="77777777" w:rsidR="00E94EB9" w:rsidRPr="00E94EB9" w:rsidRDefault="00B30327" w:rsidP="005956D4">
      <w:pPr>
        <w:pStyle w:val="Heading4"/>
        <w:rPr>
          <w:i/>
        </w:rPr>
      </w:pPr>
      <w:r>
        <w:t>g.</w:t>
      </w:r>
      <w:r>
        <w:tab/>
      </w:r>
      <w:r w:rsidR="00E94EB9" w:rsidRPr="00E94EB9">
        <w:t>Ensure college</w:t>
      </w:r>
      <w:r w:rsidR="00D66605">
        <w:t>-</w:t>
      </w:r>
      <w:r w:rsidR="00E94EB9" w:rsidRPr="00E94EB9">
        <w:t xml:space="preserve">owned apps are maintained </w:t>
      </w:r>
      <w:r w:rsidR="00D66605">
        <w:t xml:space="preserve">and </w:t>
      </w:r>
      <w:r w:rsidR="00E94EB9" w:rsidRPr="00E94EB9">
        <w:t>up to date</w:t>
      </w:r>
      <w:r w:rsidR="00D66605">
        <w:t>.</w:t>
      </w:r>
    </w:p>
    <w:p w14:paraId="01906F0B" w14:textId="77777777" w:rsidR="00E94EB9" w:rsidRPr="00E94EB9" w:rsidRDefault="00B30327" w:rsidP="005956D4">
      <w:pPr>
        <w:pStyle w:val="Heading4"/>
        <w:rPr>
          <w:i/>
        </w:rPr>
      </w:pPr>
      <w:r>
        <w:lastRenderedPageBreak/>
        <w:t>h.</w:t>
      </w:r>
      <w:r>
        <w:tab/>
      </w:r>
      <w:r w:rsidR="00E94EB9" w:rsidRPr="00E94EB9">
        <w:t>Application isolation</w:t>
      </w:r>
      <w:r w:rsidR="00D66605">
        <w:t>.</w:t>
      </w:r>
    </w:p>
    <w:p w14:paraId="1D00976B" w14:textId="77777777" w:rsidR="00E94EB9" w:rsidRPr="00E94EB9" w:rsidRDefault="00B30327" w:rsidP="005956D4">
      <w:pPr>
        <w:pStyle w:val="Heading4"/>
        <w:rPr>
          <w:i/>
        </w:rPr>
      </w:pPr>
      <w:r>
        <w:t>i.</w:t>
      </w:r>
      <w:r>
        <w:tab/>
      </w:r>
      <w:r w:rsidR="00E94EB9" w:rsidRPr="00E94EB9">
        <w:t>Geofencing</w:t>
      </w:r>
      <w:r w:rsidR="00D66605">
        <w:t>.</w:t>
      </w:r>
    </w:p>
    <w:p w14:paraId="3ABDB3F9" w14:textId="77777777" w:rsidR="00E94EB9" w:rsidRPr="00E94EB9" w:rsidRDefault="00B30327" w:rsidP="005956D4">
      <w:pPr>
        <w:pStyle w:val="Heading4"/>
        <w:rPr>
          <w:i/>
        </w:rPr>
      </w:pPr>
      <w:r>
        <w:t>j.</w:t>
      </w:r>
      <w:r>
        <w:tab/>
      </w:r>
      <w:r w:rsidR="00E94EB9" w:rsidRPr="00E94EB9">
        <w:t>Device health and security</w:t>
      </w:r>
      <w:r w:rsidR="00756DE5">
        <w:t xml:space="preserve"> </w:t>
      </w:r>
      <w:r w:rsidR="00E94EB9" w:rsidRPr="00E94EB9">
        <w:t>baselines</w:t>
      </w:r>
      <w:r w:rsidR="00D66605">
        <w:t>.</w:t>
      </w:r>
    </w:p>
    <w:p w14:paraId="1AAE1D1B" w14:textId="77777777" w:rsidR="00E94EB9" w:rsidRPr="00E94EB9" w:rsidRDefault="0064000A" w:rsidP="00B30327">
      <w:pPr>
        <w:pStyle w:val="Heading3"/>
        <w:rPr>
          <w:i/>
        </w:rPr>
      </w:pPr>
      <w:r>
        <w:t>5</w:t>
      </w:r>
      <w:r w:rsidR="00B30327">
        <w:t>.</w:t>
      </w:r>
      <w:r w:rsidR="00B30327">
        <w:tab/>
      </w:r>
      <w:r w:rsidR="00E94EB9" w:rsidRPr="00E94EB9">
        <w:t>Specific configuration settings shall be defined for malware protection software to ensure that that this software is not alterable by users of mobile and/or employee-owned devices.</w:t>
      </w:r>
    </w:p>
    <w:p w14:paraId="249F5519" w14:textId="5CBAFA2A" w:rsidR="00E94EB9" w:rsidRPr="00E94EB9" w:rsidRDefault="0064000A" w:rsidP="00B30327">
      <w:pPr>
        <w:pStyle w:val="Heading3"/>
        <w:rPr>
          <w:i/>
        </w:rPr>
      </w:pPr>
      <w:r>
        <w:t>6</w:t>
      </w:r>
      <w:r w:rsidR="00B30327">
        <w:t>.</w:t>
      </w:r>
      <w:r>
        <w:tab/>
      </w:r>
      <w:r w:rsidR="00E94EB9" w:rsidRPr="00E94EB9">
        <w:t>Annual security training is provided to users of mobile devices. The content and form of that training shall be decided by Wenatchee Valley College or designee.</w:t>
      </w:r>
      <w:r w:rsidR="00756DE5">
        <w:t xml:space="preserve"> </w:t>
      </w:r>
      <w:r w:rsidR="00E94EB9" w:rsidRPr="00E94EB9">
        <w:t>Periodic security reminders will be used to reinforce mobile device security procedures and other best practices.</w:t>
      </w:r>
    </w:p>
    <w:p w14:paraId="0F907414" w14:textId="38E73D1C" w:rsidR="00E94EB9" w:rsidRPr="00E94EB9" w:rsidRDefault="0064000A" w:rsidP="00B30327">
      <w:pPr>
        <w:pStyle w:val="Heading3"/>
        <w:rPr>
          <w:i/>
        </w:rPr>
      </w:pPr>
      <w:r>
        <w:t>7</w:t>
      </w:r>
      <w:r w:rsidR="00B30327">
        <w:t>.</w:t>
      </w:r>
      <w:r w:rsidR="00B30327">
        <w:tab/>
      </w:r>
      <w:r w:rsidR="00E94EB9" w:rsidRPr="00E94EB9">
        <w:t xml:space="preserve">Mobile </w:t>
      </w:r>
      <w:r w:rsidR="00D66605">
        <w:t>d</w:t>
      </w:r>
      <w:r w:rsidR="00E94EB9" w:rsidRPr="00E94EB9">
        <w:t xml:space="preserve">evice </w:t>
      </w:r>
      <w:r w:rsidR="00D66605">
        <w:t>m</w:t>
      </w:r>
      <w:r w:rsidR="00E94EB9" w:rsidRPr="00E94EB9">
        <w:t>anagement software is used to manage risk, limit security issues, and reduce costs and business risks related to mobile devices.</w:t>
      </w:r>
      <w:r w:rsidR="00756DE5">
        <w:t xml:space="preserve"> </w:t>
      </w:r>
      <w:r w:rsidR="00E94EB9" w:rsidRPr="00E94EB9">
        <w:t>The software shall include the ability to inventory, monitor (</w:t>
      </w:r>
      <w:r w:rsidR="00F37D14" w:rsidRPr="00E94EB9">
        <w:t>e.g.,</w:t>
      </w:r>
      <w:r w:rsidR="00E94EB9" w:rsidRPr="00E94EB9">
        <w:t xml:space="preserve"> application installations), issue alerts (</w:t>
      </w:r>
      <w:r w:rsidR="00F37D14" w:rsidRPr="00E94EB9">
        <w:t>e.g.,</w:t>
      </w:r>
      <w:r w:rsidR="00E94EB9" w:rsidRPr="00E94EB9">
        <w:t xml:space="preserve"> disabled passwords, categorize system software operating systems, rooted devices), and issue various reports (</w:t>
      </w:r>
      <w:r w:rsidR="00374D21" w:rsidRPr="00E94EB9">
        <w:t>e.g.,</w:t>
      </w:r>
      <w:r w:rsidR="00E94EB9" w:rsidRPr="00E94EB9">
        <w:t xml:space="preserve"> installed applications, carriers).</w:t>
      </w:r>
    </w:p>
    <w:p w14:paraId="33C1EE7F" w14:textId="77777777" w:rsidR="00E94EB9" w:rsidRPr="00E94EB9" w:rsidRDefault="0064000A" w:rsidP="00B30327">
      <w:pPr>
        <w:pStyle w:val="Heading3"/>
        <w:rPr>
          <w:i/>
        </w:rPr>
      </w:pPr>
      <w:r>
        <w:t>8</w:t>
      </w:r>
      <w:r w:rsidR="00B30327">
        <w:t>.</w:t>
      </w:r>
      <w:r w:rsidR="00B30327">
        <w:tab/>
      </w:r>
      <w:r w:rsidR="00E94EB9" w:rsidRPr="00E94EB9">
        <w:t xml:space="preserve">Mobile </w:t>
      </w:r>
      <w:r w:rsidR="00CF3377">
        <w:t>d</w:t>
      </w:r>
      <w:r w:rsidR="00E94EB9" w:rsidRPr="00E94EB9">
        <w:t xml:space="preserve">evice </w:t>
      </w:r>
      <w:r w:rsidR="00CF3377">
        <w:t>m</w:t>
      </w:r>
      <w:r w:rsidR="00E94EB9" w:rsidRPr="00E94EB9">
        <w:t>anagement software shall include the ability to distribute applications, data, and global configuration settings against groups and categories of devices.</w:t>
      </w:r>
    </w:p>
    <w:p w14:paraId="31E73FB3" w14:textId="383A6725" w:rsidR="00E94EB9" w:rsidRPr="00E94EB9" w:rsidRDefault="0064000A" w:rsidP="00B30327">
      <w:pPr>
        <w:pStyle w:val="Heading3"/>
        <w:rPr>
          <w:i/>
        </w:rPr>
      </w:pPr>
      <w:r>
        <w:t>9</w:t>
      </w:r>
      <w:r w:rsidR="00B30327">
        <w:t>.</w:t>
      </w:r>
      <w:r w:rsidR="00B30327">
        <w:tab/>
      </w:r>
      <w:r w:rsidR="0018216A">
        <w:t>P</w:t>
      </w:r>
      <w:r w:rsidR="00E94EB9" w:rsidRPr="00E94EB9">
        <w:t>erform yearly reviews at a minimum and updates of security standards and procedures used with mobile computing devices.</w:t>
      </w:r>
    </w:p>
    <w:p w14:paraId="0F838D66" w14:textId="487F0DC5" w:rsidR="00E94EB9" w:rsidRPr="00E94EB9" w:rsidRDefault="00B30327" w:rsidP="00B30327">
      <w:pPr>
        <w:pStyle w:val="Heading3"/>
        <w:rPr>
          <w:i/>
        </w:rPr>
      </w:pPr>
      <w:r>
        <w:t>1</w:t>
      </w:r>
      <w:r w:rsidR="0064000A">
        <w:t>0</w:t>
      </w:r>
      <w:r>
        <w:t>.</w:t>
      </w:r>
      <w:r>
        <w:tab/>
        <w:t>E</w:t>
      </w:r>
      <w:r w:rsidR="00E94EB9" w:rsidRPr="00E94EB9">
        <w:t xml:space="preserve">stablish procedures, workflows, </w:t>
      </w:r>
      <w:r w:rsidR="00A11AC2">
        <w:t>memorandum of understanding</w:t>
      </w:r>
      <w:r w:rsidR="0018216A">
        <w:t>(s)</w:t>
      </w:r>
      <w:r w:rsidR="00E94EB9" w:rsidRPr="00E94EB9">
        <w:t>, to manage and document requests for exemptions and deviations from these procedures.</w:t>
      </w:r>
    </w:p>
    <w:p w14:paraId="44D42D97" w14:textId="44E2B6BC" w:rsidR="00E94EB9" w:rsidRPr="00E94EB9" w:rsidRDefault="00B30327" w:rsidP="00B30327">
      <w:pPr>
        <w:pStyle w:val="Heading3"/>
        <w:rPr>
          <w:i/>
        </w:rPr>
      </w:pPr>
      <w:r>
        <w:t>1</w:t>
      </w:r>
      <w:r w:rsidR="0064000A">
        <w:t>1</w:t>
      </w:r>
      <w:r>
        <w:t>.</w:t>
      </w:r>
      <w:r>
        <w:tab/>
      </w:r>
      <w:r w:rsidR="00E94EB9" w:rsidRPr="00E94EB9">
        <w:t xml:space="preserve">Mobile </w:t>
      </w:r>
      <w:r w:rsidR="00CF3377">
        <w:t>d</w:t>
      </w:r>
      <w:r w:rsidR="00E94EB9" w:rsidRPr="00E94EB9">
        <w:t xml:space="preserve">evice </w:t>
      </w:r>
      <w:r w:rsidR="00CF3377">
        <w:t>m</w:t>
      </w:r>
      <w:r w:rsidR="00E94EB9" w:rsidRPr="00E94EB9">
        <w:t xml:space="preserve">anagement software shall terminate device access when an employee separates and </w:t>
      </w:r>
      <w:r w:rsidR="00F37D14" w:rsidRPr="00E94EB9">
        <w:t>performs</w:t>
      </w:r>
      <w:r w:rsidR="00E94EB9" w:rsidRPr="00E94EB9">
        <w:t xml:space="preserve"> a data wipe of the device</w:t>
      </w:r>
      <w:r w:rsidR="006D4A5D">
        <w:t>(</w:t>
      </w:r>
      <w:r w:rsidR="00E94EB9" w:rsidRPr="00E94EB9">
        <w:t>s</w:t>
      </w:r>
      <w:r w:rsidR="006D4A5D">
        <w:t>)</w:t>
      </w:r>
      <w:r w:rsidR="00E94EB9" w:rsidRPr="00E94EB9">
        <w:t>.</w:t>
      </w:r>
    </w:p>
    <w:p w14:paraId="1AE5C1CA" w14:textId="382CCCB4" w:rsidR="00E94EB9" w:rsidRPr="00E94EB9" w:rsidRDefault="00B30327" w:rsidP="00B30327">
      <w:pPr>
        <w:pStyle w:val="Heading3"/>
        <w:rPr>
          <w:i/>
        </w:rPr>
      </w:pPr>
      <w:r>
        <w:t>1</w:t>
      </w:r>
      <w:r w:rsidR="0064000A">
        <w:t>2</w:t>
      </w:r>
      <w:r>
        <w:t>.</w:t>
      </w:r>
      <w:r>
        <w:tab/>
      </w:r>
      <w:r w:rsidR="0018216A">
        <w:t>I</w:t>
      </w:r>
      <w:r w:rsidR="00E94EB9" w:rsidRPr="00E94EB9">
        <w:t>mplement technical processes and measures to strictly limit and control access to sensitive data moving to and from mobile computing devices.</w:t>
      </w:r>
    </w:p>
    <w:p w14:paraId="7B48243E" w14:textId="77777777" w:rsidR="00E94EB9" w:rsidRPr="00E94EB9" w:rsidRDefault="00B30327" w:rsidP="00E94EB9">
      <w:pPr>
        <w:pStyle w:val="Heading2"/>
      </w:pPr>
      <w:r>
        <w:t>D.</w:t>
      </w:r>
      <w:r>
        <w:tab/>
      </w:r>
      <w:r w:rsidRPr="00E94EB9">
        <w:t>AUDIT CONTROLS AND MANAGEMENT</w:t>
      </w:r>
    </w:p>
    <w:p w14:paraId="19A351C4" w14:textId="74EA3457" w:rsidR="00E94EB9" w:rsidRPr="00E94EB9" w:rsidRDefault="00B30327" w:rsidP="00B30327">
      <w:pPr>
        <w:pStyle w:val="Heading3"/>
        <w:rPr>
          <w:i/>
        </w:rPr>
      </w:pPr>
      <w:r>
        <w:t>1.</w:t>
      </w:r>
      <w:r>
        <w:tab/>
      </w:r>
      <w:r w:rsidR="00E94EB9" w:rsidRPr="00E94EB9">
        <w:t xml:space="preserve">Documented procedures and evidence of practices shall be available upon request for this procedure and accessible as part of WVC </w:t>
      </w:r>
      <w:r w:rsidR="004E0F31">
        <w:t>p</w:t>
      </w:r>
      <w:r w:rsidR="00E94EB9" w:rsidRPr="00E94EB9">
        <w:t xml:space="preserve">olicies and </w:t>
      </w:r>
      <w:r w:rsidR="004E0F31">
        <w:t>p</w:t>
      </w:r>
      <w:r w:rsidR="00E94EB9" w:rsidRPr="00E94EB9">
        <w:t>rocedures</w:t>
      </w:r>
      <w:r w:rsidR="006D4A5D">
        <w:t xml:space="preserve"> website</w:t>
      </w:r>
      <w:r w:rsidR="00E94EB9" w:rsidRPr="00E94EB9">
        <w:t>.</w:t>
      </w:r>
      <w:r w:rsidR="00756DE5">
        <w:t xml:space="preserve"> </w:t>
      </w:r>
      <w:r w:rsidR="00E94EB9" w:rsidRPr="00E94EB9">
        <w:t>Satisfactory examples of evidence and compliance include:</w:t>
      </w:r>
    </w:p>
    <w:p w14:paraId="29848DC4" w14:textId="77777777" w:rsidR="00E94EB9" w:rsidRPr="00E94EB9" w:rsidRDefault="004E0F31" w:rsidP="004E0F31">
      <w:pPr>
        <w:pStyle w:val="Heading4"/>
        <w:rPr>
          <w:i/>
        </w:rPr>
      </w:pPr>
      <w:r>
        <w:t>a</w:t>
      </w:r>
      <w:r w:rsidR="00B30327">
        <w:t>.</w:t>
      </w:r>
      <w:r w:rsidR="00B30327">
        <w:tab/>
      </w:r>
      <w:r w:rsidR="00E94EB9" w:rsidRPr="00E94EB9">
        <w:t>Documented quarterly spot user checks for compliance with mobile device computing policies</w:t>
      </w:r>
      <w:r>
        <w:t>.</w:t>
      </w:r>
    </w:p>
    <w:p w14:paraId="5D3F6F91" w14:textId="57E6DBC0" w:rsidR="00E94EB9" w:rsidRPr="00E94EB9" w:rsidRDefault="004E0F31" w:rsidP="004E0F31">
      <w:pPr>
        <w:pStyle w:val="Heading4"/>
        <w:rPr>
          <w:i/>
        </w:rPr>
      </w:pPr>
      <w:r>
        <w:t>b</w:t>
      </w:r>
      <w:r w:rsidR="00B30327">
        <w:t>.</w:t>
      </w:r>
      <w:r w:rsidR="00B30327">
        <w:tab/>
      </w:r>
      <w:r w:rsidR="00E94EB9" w:rsidRPr="00E94EB9">
        <w:t>Readily available processes and procedures for staff use of mobile devices</w:t>
      </w:r>
      <w:r>
        <w:t>.</w:t>
      </w:r>
    </w:p>
    <w:p w14:paraId="65A805EF" w14:textId="6ECBEB8E" w:rsidR="00E94EB9" w:rsidRPr="00E94EB9" w:rsidRDefault="004E0F31" w:rsidP="004E0F31">
      <w:pPr>
        <w:pStyle w:val="Heading4"/>
        <w:rPr>
          <w:i/>
        </w:rPr>
      </w:pPr>
      <w:r>
        <w:t>c</w:t>
      </w:r>
      <w:r w:rsidR="00B30327">
        <w:t>.</w:t>
      </w:r>
      <w:r w:rsidR="00B30327">
        <w:tab/>
      </w:r>
      <w:r w:rsidR="00E94EB9" w:rsidRPr="00E94EB9">
        <w:t>Configuration and support guidelines and procedures for mobile devices</w:t>
      </w:r>
      <w:r>
        <w:t>.</w:t>
      </w:r>
    </w:p>
    <w:p w14:paraId="79F8901E" w14:textId="77777777" w:rsidR="00E94EB9" w:rsidRPr="00E94EB9" w:rsidRDefault="004E0F31" w:rsidP="004E0F31">
      <w:pPr>
        <w:pStyle w:val="Heading4"/>
        <w:rPr>
          <w:i/>
        </w:rPr>
      </w:pPr>
      <w:r>
        <w:t>d</w:t>
      </w:r>
      <w:r w:rsidR="00B30327">
        <w:t>.</w:t>
      </w:r>
      <w:r w:rsidR="00B30327">
        <w:tab/>
      </w:r>
      <w:r w:rsidR="00E94EB9" w:rsidRPr="00E94EB9">
        <w:t>Communication and device logs of attached units showing appropriate management, compliance and monitoring protocols are in place</w:t>
      </w:r>
      <w:r>
        <w:t>.</w:t>
      </w:r>
    </w:p>
    <w:p w14:paraId="4FBDB720" w14:textId="77777777" w:rsidR="00B30327" w:rsidRDefault="004E0F31" w:rsidP="004E0F31">
      <w:pPr>
        <w:pStyle w:val="Heading4"/>
        <w:rPr>
          <w:i/>
        </w:rPr>
      </w:pPr>
      <w:r>
        <w:t>e.</w:t>
      </w:r>
      <w:r w:rsidR="00B30327">
        <w:tab/>
      </w:r>
      <w:r w:rsidR="00E94EB9" w:rsidRPr="00E94EB9">
        <w:t xml:space="preserve">Anecdotal and archival communications showing regular implementation of the </w:t>
      </w:r>
      <w:r>
        <w:t>procedure.</w:t>
      </w:r>
    </w:p>
    <w:p w14:paraId="3C271394" w14:textId="6DB5503F" w:rsidR="00927A1C" w:rsidRDefault="00927A1C" w:rsidP="00E94EB9">
      <w:pPr>
        <w:pStyle w:val="BodyTextItalicBOT"/>
      </w:pPr>
      <w:r>
        <w:t>Approved by the president’s cabinet: 9/16/08, 1/6/09</w:t>
      </w:r>
      <w:r w:rsidR="00CD530B">
        <w:t>,</w:t>
      </w:r>
      <w:r w:rsidR="00716CF1">
        <w:t xml:space="preserve"> 2/</w:t>
      </w:r>
      <w:r w:rsidR="000B273C">
        <w:t>5</w:t>
      </w:r>
      <w:r w:rsidR="00716CF1">
        <w:t>/13</w:t>
      </w:r>
      <w:r w:rsidR="00F169A9">
        <w:t xml:space="preserve">, </w:t>
      </w:r>
      <w:r w:rsidR="0046677F">
        <w:t>4/25/23</w:t>
      </w:r>
    </w:p>
    <w:p w14:paraId="67FEC01C" w14:textId="3339FE1D" w:rsidR="001B070D" w:rsidRPr="001B070D" w:rsidRDefault="001B070D" w:rsidP="001B070D">
      <w:pPr>
        <w:pStyle w:val="BodyTextItalicBOT"/>
      </w:pPr>
      <w:r>
        <w:t xml:space="preserve">Last reviewed: </w:t>
      </w:r>
      <w:r w:rsidR="0046677F">
        <w:t>4/25/23</w:t>
      </w:r>
    </w:p>
    <w:p w14:paraId="331CF30D" w14:textId="77777777" w:rsidR="00F36D0E" w:rsidRDefault="00F36D0E" w:rsidP="00F36D0E">
      <w:pPr>
        <w:pStyle w:val="BodyTextPolicyContact"/>
      </w:pPr>
      <w:r>
        <w:t>Procedure contact: Technology</w:t>
      </w:r>
    </w:p>
    <w:p w14:paraId="78A4FD61" w14:textId="77777777" w:rsidR="00F36D0E" w:rsidRDefault="00F36D0E" w:rsidP="00F36D0E">
      <w:pPr>
        <w:pStyle w:val="RelatedPP"/>
      </w:pPr>
      <w:r>
        <w:t>Related policies and procedures</w:t>
      </w:r>
    </w:p>
    <w:p w14:paraId="6C997343" w14:textId="77777777" w:rsidR="00F36D0E" w:rsidRDefault="00F36D0E" w:rsidP="00F36D0E">
      <w:pPr>
        <w:pStyle w:val="000000RelatedPolicies"/>
        <w:rPr>
          <w:rStyle w:val="Hyperlink"/>
        </w:rPr>
      </w:pPr>
      <w:r>
        <w:lastRenderedPageBreak/>
        <w:tab/>
        <w:t>710.500</w:t>
      </w:r>
      <w:r>
        <w:tab/>
      </w:r>
      <w:hyperlink r:id="rId11" w:history="1">
        <w:r w:rsidRPr="00F169A9">
          <w:rPr>
            <w:rStyle w:val="Hyperlink"/>
          </w:rPr>
          <w:t>Mobile Communication Device Policy</w:t>
        </w:r>
      </w:hyperlink>
    </w:p>
    <w:p w14:paraId="55E7C973" w14:textId="77777777" w:rsidR="005E4CE2" w:rsidRPr="00F36D0E" w:rsidRDefault="005E4CE2" w:rsidP="00F36D0E">
      <w:pPr>
        <w:pStyle w:val="000000RelatedPolicies"/>
      </w:pPr>
      <w:r>
        <w:tab/>
      </w:r>
      <w:r>
        <w:tab/>
        <w:t>College Access and Password Policy</w:t>
      </w:r>
    </w:p>
    <w:sectPr w:rsidR="005E4CE2" w:rsidRPr="00F36D0E" w:rsidSect="008C7A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4F56" w14:textId="77777777" w:rsidR="00981AC7" w:rsidRDefault="00981AC7">
      <w:r>
        <w:separator/>
      </w:r>
    </w:p>
  </w:endnote>
  <w:endnote w:type="continuationSeparator" w:id="0">
    <w:p w14:paraId="483F162C" w14:textId="77777777" w:rsidR="00981AC7" w:rsidRDefault="0098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AC41" w14:textId="77777777" w:rsidR="00CD530B" w:rsidRDefault="00CD53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DDC5" w14:textId="77777777" w:rsidR="00CD530B" w:rsidRDefault="00CD530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833D" w14:textId="77777777" w:rsidR="00CD530B" w:rsidRDefault="00CD53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264C" w14:textId="77777777" w:rsidR="00981AC7" w:rsidRDefault="00981AC7">
      <w:r>
        <w:separator/>
      </w:r>
    </w:p>
  </w:footnote>
  <w:footnote w:type="continuationSeparator" w:id="0">
    <w:p w14:paraId="512ECC3F" w14:textId="77777777" w:rsidR="00981AC7" w:rsidRDefault="0098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CCB2" w14:textId="77777777" w:rsidR="00CD530B" w:rsidRDefault="00CD53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A1635" w14:textId="77777777" w:rsidR="00476C59" w:rsidRDefault="00476C59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</w:t>
    </w:r>
    <w:r w:rsidR="002761FC">
      <w:rPr>
        <w:rFonts w:eastAsia="MS Mincho"/>
      </w:rPr>
      <w:t>7</w:t>
    </w:r>
    <w:r>
      <w:rPr>
        <w:rFonts w:eastAsia="MS Mincho"/>
      </w:rPr>
      <w:t xml:space="preserve">00.000 </w:t>
    </w:r>
    <w:r w:rsidR="002761FC">
      <w:rPr>
        <w:rFonts w:eastAsia="MS Mincho"/>
      </w:rPr>
      <w:t>TECHNOLOGY</w:t>
    </w:r>
  </w:p>
  <w:p w14:paraId="2C62B889" w14:textId="77777777" w:rsidR="00476C59" w:rsidRDefault="00476C59">
    <w:r>
      <w:rPr>
        <w:rFonts w:eastAsia="MS Mincho"/>
      </w:rPr>
      <w:t>COLLEGE OPERATIONAL PROCEDURE</w:t>
    </w:r>
  </w:p>
  <w:p w14:paraId="624E2BF8" w14:textId="77777777" w:rsidR="00476C59" w:rsidRDefault="00476C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1C93" w14:textId="77777777" w:rsidR="00CD530B" w:rsidRDefault="00CD53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3771949">
    <w:abstractNumId w:val="10"/>
  </w:num>
  <w:num w:numId="2" w16cid:durableId="1535657119">
    <w:abstractNumId w:val="11"/>
  </w:num>
  <w:num w:numId="3" w16cid:durableId="331876135">
    <w:abstractNumId w:val="27"/>
  </w:num>
  <w:num w:numId="4" w16cid:durableId="776289147">
    <w:abstractNumId w:val="28"/>
  </w:num>
  <w:num w:numId="5" w16cid:durableId="957416263">
    <w:abstractNumId w:val="25"/>
  </w:num>
  <w:num w:numId="6" w16cid:durableId="283778667">
    <w:abstractNumId w:val="3"/>
  </w:num>
  <w:num w:numId="7" w16cid:durableId="1396511548">
    <w:abstractNumId w:val="9"/>
  </w:num>
  <w:num w:numId="8" w16cid:durableId="147871614">
    <w:abstractNumId w:val="26"/>
  </w:num>
  <w:num w:numId="9" w16cid:durableId="652948525">
    <w:abstractNumId w:val="21"/>
  </w:num>
  <w:num w:numId="10" w16cid:durableId="698094278">
    <w:abstractNumId w:val="6"/>
  </w:num>
  <w:num w:numId="11" w16cid:durableId="716051604">
    <w:abstractNumId w:val="19"/>
  </w:num>
  <w:num w:numId="12" w16cid:durableId="2127429814">
    <w:abstractNumId w:val="30"/>
  </w:num>
  <w:num w:numId="13" w16cid:durableId="960066100">
    <w:abstractNumId w:val="0"/>
  </w:num>
  <w:num w:numId="14" w16cid:durableId="1506356320">
    <w:abstractNumId w:val="12"/>
  </w:num>
  <w:num w:numId="15" w16cid:durableId="624040516">
    <w:abstractNumId w:val="17"/>
  </w:num>
  <w:num w:numId="16" w16cid:durableId="1332877681">
    <w:abstractNumId w:val="13"/>
  </w:num>
  <w:num w:numId="17" w16cid:durableId="1234048253">
    <w:abstractNumId w:val="2"/>
  </w:num>
  <w:num w:numId="18" w16cid:durableId="783161362">
    <w:abstractNumId w:val="32"/>
  </w:num>
  <w:num w:numId="19" w16cid:durableId="452985090">
    <w:abstractNumId w:val="7"/>
  </w:num>
  <w:num w:numId="20" w16cid:durableId="1779643741">
    <w:abstractNumId w:val="29"/>
  </w:num>
  <w:num w:numId="21" w16cid:durableId="1153643947">
    <w:abstractNumId w:val="23"/>
  </w:num>
  <w:num w:numId="22" w16cid:durableId="2129614942">
    <w:abstractNumId w:val="37"/>
  </w:num>
  <w:num w:numId="23" w16cid:durableId="971210330">
    <w:abstractNumId w:val="16"/>
  </w:num>
  <w:num w:numId="24" w16cid:durableId="1119493155">
    <w:abstractNumId w:val="20"/>
  </w:num>
  <w:num w:numId="25" w16cid:durableId="1295063270">
    <w:abstractNumId w:val="36"/>
  </w:num>
  <w:num w:numId="26" w16cid:durableId="1168204687">
    <w:abstractNumId w:val="38"/>
  </w:num>
  <w:num w:numId="27" w16cid:durableId="612588922">
    <w:abstractNumId w:val="22"/>
  </w:num>
  <w:num w:numId="28" w16cid:durableId="1276669526">
    <w:abstractNumId w:val="35"/>
  </w:num>
  <w:num w:numId="29" w16cid:durableId="429198906">
    <w:abstractNumId w:val="34"/>
  </w:num>
  <w:num w:numId="30" w16cid:durableId="1767537227">
    <w:abstractNumId w:val="33"/>
  </w:num>
  <w:num w:numId="31" w16cid:durableId="1410422489">
    <w:abstractNumId w:val="8"/>
  </w:num>
  <w:num w:numId="32" w16cid:durableId="238639666">
    <w:abstractNumId w:val="31"/>
  </w:num>
  <w:num w:numId="33" w16cid:durableId="1345744165">
    <w:abstractNumId w:val="4"/>
  </w:num>
  <w:num w:numId="34" w16cid:durableId="1583220021">
    <w:abstractNumId w:val="15"/>
  </w:num>
  <w:num w:numId="35" w16cid:durableId="1874153186">
    <w:abstractNumId w:val="14"/>
  </w:num>
  <w:num w:numId="36" w16cid:durableId="685332278">
    <w:abstractNumId w:val="5"/>
  </w:num>
  <w:num w:numId="37" w16cid:durableId="29763249">
    <w:abstractNumId w:val="1"/>
  </w:num>
  <w:num w:numId="38" w16cid:durableId="1655378330">
    <w:abstractNumId w:val="24"/>
  </w:num>
  <w:num w:numId="39" w16cid:durableId="2108111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0AE4"/>
    <w:rsid w:val="00037717"/>
    <w:rsid w:val="00051F64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273C"/>
    <w:rsid w:val="000B4BD4"/>
    <w:rsid w:val="000C7FB4"/>
    <w:rsid w:val="000E2E1F"/>
    <w:rsid w:val="000F487E"/>
    <w:rsid w:val="000F4899"/>
    <w:rsid w:val="000F5C9F"/>
    <w:rsid w:val="00114ADF"/>
    <w:rsid w:val="00130843"/>
    <w:rsid w:val="001328BD"/>
    <w:rsid w:val="001333F9"/>
    <w:rsid w:val="00137102"/>
    <w:rsid w:val="00153833"/>
    <w:rsid w:val="00156BA7"/>
    <w:rsid w:val="00166416"/>
    <w:rsid w:val="00172556"/>
    <w:rsid w:val="0018216A"/>
    <w:rsid w:val="0018557B"/>
    <w:rsid w:val="00187649"/>
    <w:rsid w:val="00195706"/>
    <w:rsid w:val="00197258"/>
    <w:rsid w:val="001A4FE5"/>
    <w:rsid w:val="001A6301"/>
    <w:rsid w:val="001A7926"/>
    <w:rsid w:val="001B01E9"/>
    <w:rsid w:val="001B070D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6E41"/>
    <w:rsid w:val="00250EA0"/>
    <w:rsid w:val="00251E65"/>
    <w:rsid w:val="0025256F"/>
    <w:rsid w:val="00253839"/>
    <w:rsid w:val="00260B6A"/>
    <w:rsid w:val="002619E1"/>
    <w:rsid w:val="00264218"/>
    <w:rsid w:val="00267CDC"/>
    <w:rsid w:val="00270224"/>
    <w:rsid w:val="00270B68"/>
    <w:rsid w:val="00273D29"/>
    <w:rsid w:val="002761FC"/>
    <w:rsid w:val="002907CB"/>
    <w:rsid w:val="00291782"/>
    <w:rsid w:val="002928DF"/>
    <w:rsid w:val="00293A17"/>
    <w:rsid w:val="002940AF"/>
    <w:rsid w:val="002A6200"/>
    <w:rsid w:val="002B3E4F"/>
    <w:rsid w:val="002B4953"/>
    <w:rsid w:val="002B72A2"/>
    <w:rsid w:val="002D2AE5"/>
    <w:rsid w:val="002D3C4D"/>
    <w:rsid w:val="002E6D47"/>
    <w:rsid w:val="002E70C1"/>
    <w:rsid w:val="002F30B0"/>
    <w:rsid w:val="002F570A"/>
    <w:rsid w:val="00302257"/>
    <w:rsid w:val="00304641"/>
    <w:rsid w:val="00307D54"/>
    <w:rsid w:val="00310480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1FAA"/>
    <w:rsid w:val="00364C77"/>
    <w:rsid w:val="00374D21"/>
    <w:rsid w:val="003829D9"/>
    <w:rsid w:val="0039194C"/>
    <w:rsid w:val="0039331E"/>
    <w:rsid w:val="003B54E7"/>
    <w:rsid w:val="003E17D5"/>
    <w:rsid w:val="00406C2E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77F"/>
    <w:rsid w:val="00466EE2"/>
    <w:rsid w:val="0046755C"/>
    <w:rsid w:val="00475786"/>
    <w:rsid w:val="00476C59"/>
    <w:rsid w:val="00495154"/>
    <w:rsid w:val="004A0BE5"/>
    <w:rsid w:val="004A6FF9"/>
    <w:rsid w:val="004B64C5"/>
    <w:rsid w:val="004C2450"/>
    <w:rsid w:val="004C5226"/>
    <w:rsid w:val="004D4440"/>
    <w:rsid w:val="004D6F80"/>
    <w:rsid w:val="004D7126"/>
    <w:rsid w:val="004E0F31"/>
    <w:rsid w:val="004E7ECB"/>
    <w:rsid w:val="004F17FE"/>
    <w:rsid w:val="00502C1E"/>
    <w:rsid w:val="00517818"/>
    <w:rsid w:val="00531B5D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86966"/>
    <w:rsid w:val="0059294E"/>
    <w:rsid w:val="005956D4"/>
    <w:rsid w:val="005B0282"/>
    <w:rsid w:val="005B0B21"/>
    <w:rsid w:val="005B4145"/>
    <w:rsid w:val="005C0DB6"/>
    <w:rsid w:val="005C4CED"/>
    <w:rsid w:val="005E4CE2"/>
    <w:rsid w:val="005E6242"/>
    <w:rsid w:val="005E65A2"/>
    <w:rsid w:val="005F1A36"/>
    <w:rsid w:val="00612D86"/>
    <w:rsid w:val="00612E14"/>
    <w:rsid w:val="0062055F"/>
    <w:rsid w:val="00622764"/>
    <w:rsid w:val="00623578"/>
    <w:rsid w:val="00632B64"/>
    <w:rsid w:val="006378C7"/>
    <w:rsid w:val="00637B8D"/>
    <w:rsid w:val="0064000A"/>
    <w:rsid w:val="006558EA"/>
    <w:rsid w:val="0067256A"/>
    <w:rsid w:val="0067318B"/>
    <w:rsid w:val="006733B0"/>
    <w:rsid w:val="0068434B"/>
    <w:rsid w:val="00690B17"/>
    <w:rsid w:val="006A1A09"/>
    <w:rsid w:val="006A374B"/>
    <w:rsid w:val="006A4D6C"/>
    <w:rsid w:val="006A5621"/>
    <w:rsid w:val="006B0C88"/>
    <w:rsid w:val="006B11AD"/>
    <w:rsid w:val="006B4406"/>
    <w:rsid w:val="006B5718"/>
    <w:rsid w:val="006B6360"/>
    <w:rsid w:val="006D2719"/>
    <w:rsid w:val="006D4731"/>
    <w:rsid w:val="006D4A5D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6CF1"/>
    <w:rsid w:val="0071704E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55137"/>
    <w:rsid w:val="00756DE5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91CF6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17B74"/>
    <w:rsid w:val="008346B1"/>
    <w:rsid w:val="008452CF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4BC4"/>
    <w:rsid w:val="008B6129"/>
    <w:rsid w:val="008C7A5C"/>
    <w:rsid w:val="008D17A4"/>
    <w:rsid w:val="008D67C7"/>
    <w:rsid w:val="008E08E0"/>
    <w:rsid w:val="008E2717"/>
    <w:rsid w:val="008E3F68"/>
    <w:rsid w:val="008E7657"/>
    <w:rsid w:val="008F7C90"/>
    <w:rsid w:val="0092776A"/>
    <w:rsid w:val="00927A1C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0E68"/>
    <w:rsid w:val="00971899"/>
    <w:rsid w:val="009720A7"/>
    <w:rsid w:val="009722F1"/>
    <w:rsid w:val="009730A1"/>
    <w:rsid w:val="009770EB"/>
    <w:rsid w:val="00981AC7"/>
    <w:rsid w:val="009A002D"/>
    <w:rsid w:val="009A0037"/>
    <w:rsid w:val="009A0BBB"/>
    <w:rsid w:val="009A1E7E"/>
    <w:rsid w:val="009A29BE"/>
    <w:rsid w:val="009A3976"/>
    <w:rsid w:val="009A5064"/>
    <w:rsid w:val="009A640D"/>
    <w:rsid w:val="009A78BE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11AC2"/>
    <w:rsid w:val="00A31AA6"/>
    <w:rsid w:val="00A325BC"/>
    <w:rsid w:val="00A32FF7"/>
    <w:rsid w:val="00A34524"/>
    <w:rsid w:val="00A363FB"/>
    <w:rsid w:val="00A422C8"/>
    <w:rsid w:val="00A606D9"/>
    <w:rsid w:val="00A64B7F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0327"/>
    <w:rsid w:val="00B31271"/>
    <w:rsid w:val="00B33EA6"/>
    <w:rsid w:val="00B3423E"/>
    <w:rsid w:val="00B3586C"/>
    <w:rsid w:val="00B53E24"/>
    <w:rsid w:val="00B63B42"/>
    <w:rsid w:val="00B644A6"/>
    <w:rsid w:val="00B6598B"/>
    <w:rsid w:val="00B65BF0"/>
    <w:rsid w:val="00B65D7A"/>
    <w:rsid w:val="00B65DCD"/>
    <w:rsid w:val="00B75A5A"/>
    <w:rsid w:val="00B81BAC"/>
    <w:rsid w:val="00B833D2"/>
    <w:rsid w:val="00B91760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C3182"/>
    <w:rsid w:val="00BD4778"/>
    <w:rsid w:val="00BD5D6A"/>
    <w:rsid w:val="00BE24A2"/>
    <w:rsid w:val="00BE3CBF"/>
    <w:rsid w:val="00BE63BF"/>
    <w:rsid w:val="00BE74B8"/>
    <w:rsid w:val="00BF0B98"/>
    <w:rsid w:val="00BF1C05"/>
    <w:rsid w:val="00C05717"/>
    <w:rsid w:val="00C10D77"/>
    <w:rsid w:val="00C10F37"/>
    <w:rsid w:val="00C144DB"/>
    <w:rsid w:val="00C24085"/>
    <w:rsid w:val="00C27C4B"/>
    <w:rsid w:val="00C3093F"/>
    <w:rsid w:val="00C321FD"/>
    <w:rsid w:val="00C34C03"/>
    <w:rsid w:val="00C379B4"/>
    <w:rsid w:val="00C37AE0"/>
    <w:rsid w:val="00C42328"/>
    <w:rsid w:val="00C55FC2"/>
    <w:rsid w:val="00C66B5E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30B"/>
    <w:rsid w:val="00CD5C7D"/>
    <w:rsid w:val="00CE284B"/>
    <w:rsid w:val="00CE4795"/>
    <w:rsid w:val="00CF19CB"/>
    <w:rsid w:val="00CF3377"/>
    <w:rsid w:val="00CF3C69"/>
    <w:rsid w:val="00D04B32"/>
    <w:rsid w:val="00D04D07"/>
    <w:rsid w:val="00D20E58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54BCB"/>
    <w:rsid w:val="00D66605"/>
    <w:rsid w:val="00D6705F"/>
    <w:rsid w:val="00D8351E"/>
    <w:rsid w:val="00D970ED"/>
    <w:rsid w:val="00DA1BCC"/>
    <w:rsid w:val="00DA284F"/>
    <w:rsid w:val="00DB045C"/>
    <w:rsid w:val="00DB123D"/>
    <w:rsid w:val="00DB3FD2"/>
    <w:rsid w:val="00DB7527"/>
    <w:rsid w:val="00DC4F1C"/>
    <w:rsid w:val="00DD2C61"/>
    <w:rsid w:val="00DE07D3"/>
    <w:rsid w:val="00DE65D6"/>
    <w:rsid w:val="00DF151A"/>
    <w:rsid w:val="00DF18A6"/>
    <w:rsid w:val="00DF31CC"/>
    <w:rsid w:val="00DF6A15"/>
    <w:rsid w:val="00E01DA8"/>
    <w:rsid w:val="00E034C2"/>
    <w:rsid w:val="00E06A99"/>
    <w:rsid w:val="00E1422B"/>
    <w:rsid w:val="00E21C18"/>
    <w:rsid w:val="00E250F3"/>
    <w:rsid w:val="00E26089"/>
    <w:rsid w:val="00E2613C"/>
    <w:rsid w:val="00E30201"/>
    <w:rsid w:val="00E31212"/>
    <w:rsid w:val="00E34689"/>
    <w:rsid w:val="00E43F98"/>
    <w:rsid w:val="00E474BF"/>
    <w:rsid w:val="00E5042C"/>
    <w:rsid w:val="00E60147"/>
    <w:rsid w:val="00E651C7"/>
    <w:rsid w:val="00E664D6"/>
    <w:rsid w:val="00E701FF"/>
    <w:rsid w:val="00E84AFD"/>
    <w:rsid w:val="00E933F8"/>
    <w:rsid w:val="00E94EB9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69A9"/>
    <w:rsid w:val="00F17F02"/>
    <w:rsid w:val="00F202B9"/>
    <w:rsid w:val="00F22256"/>
    <w:rsid w:val="00F33D58"/>
    <w:rsid w:val="00F34AE2"/>
    <w:rsid w:val="00F36D0E"/>
    <w:rsid w:val="00F37D14"/>
    <w:rsid w:val="00F45319"/>
    <w:rsid w:val="00F45322"/>
    <w:rsid w:val="00F50888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BEF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8F32EE"/>
  <w15:docId w15:val="{950A0A88-3C4D-4330-BBC8-7F01D9C4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6D0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51F64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qFormat/>
    <w:rsid w:val="00051F64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F36D0E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F36D0E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36D0E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F36D0E"/>
    <w:pPr>
      <w:tabs>
        <w:tab w:val="clear" w:pos="1440"/>
        <w:tab w:val="left" w:pos="1800"/>
      </w:tabs>
      <w:ind w:left="180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F36D0E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F36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36D0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36D0E"/>
    <w:pPr>
      <w:spacing w:after="120"/>
      <w:ind w:left="1440" w:right="1440"/>
    </w:pPr>
  </w:style>
  <w:style w:type="paragraph" w:customStyle="1" w:styleId="Blockquote">
    <w:name w:val="Blockquote"/>
    <w:basedOn w:val="Normal"/>
    <w:rsid w:val="00F36D0E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36D0E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F36D0E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F36D0E"/>
    <w:rPr>
      <w:i/>
      <w:iCs/>
    </w:rPr>
  </w:style>
  <w:style w:type="paragraph" w:customStyle="1" w:styleId="BodyTextItalic">
    <w:name w:val="Body Text + Italic"/>
    <w:basedOn w:val="BodyText"/>
    <w:rsid w:val="00F36D0E"/>
    <w:rPr>
      <w:i/>
      <w:iCs/>
    </w:rPr>
  </w:style>
  <w:style w:type="paragraph" w:customStyle="1" w:styleId="BodyTextItalicBOT">
    <w:name w:val="Body Text + Italic BOT"/>
    <w:next w:val="BodyText"/>
    <w:qFormat/>
    <w:rsid w:val="00F36D0E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F36D0E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F36D0E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F36D0E"/>
    <w:pPr>
      <w:ind w:left="1080"/>
    </w:pPr>
  </w:style>
  <w:style w:type="paragraph" w:customStyle="1" w:styleId="BodyTextPolicyContact">
    <w:name w:val="Body Text Policy Contact"/>
    <w:basedOn w:val="Normal"/>
    <w:qFormat/>
    <w:rsid w:val="00F36D0E"/>
    <w:pPr>
      <w:spacing w:before="120"/>
    </w:pPr>
  </w:style>
  <w:style w:type="character" w:styleId="CommentReference">
    <w:name w:val="annotation reference"/>
    <w:rsid w:val="00F36D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D0E"/>
  </w:style>
  <w:style w:type="character" w:customStyle="1" w:styleId="CommentTextChar">
    <w:name w:val="Comment Text Char"/>
    <w:link w:val="CommentText"/>
    <w:semiHidden/>
    <w:rsid w:val="00F36D0E"/>
    <w:rPr>
      <w:rFonts w:ascii="Arial" w:hAnsi="Arial"/>
      <w:sz w:val="22"/>
    </w:rPr>
  </w:style>
  <w:style w:type="character" w:styleId="Hyperlink">
    <w:name w:val="Hyperlink"/>
    <w:rsid w:val="00F36D0E"/>
    <w:rPr>
      <w:color w:val="0000FF"/>
      <w:u w:val="single"/>
    </w:rPr>
  </w:style>
  <w:style w:type="paragraph" w:customStyle="1" w:styleId="CommentSubject1">
    <w:name w:val="Comment Subject1"/>
    <w:basedOn w:val="CommentText"/>
    <w:next w:val="CommentText"/>
    <w:link w:val="CommentSubjectChar"/>
    <w:rsid w:val="00F36D0E"/>
    <w:rPr>
      <w:b/>
      <w:bCs/>
    </w:rPr>
  </w:style>
  <w:style w:type="character" w:customStyle="1" w:styleId="CommentSubjectChar">
    <w:name w:val="Comment Subject Char"/>
    <w:link w:val="CommentSubject1"/>
    <w:rsid w:val="00F36D0E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F36D0E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F36D0E"/>
    <w:rPr>
      <w:color w:val="800080"/>
      <w:u w:val="single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Footer">
    <w:name w:val="footer"/>
    <w:basedOn w:val="Normal"/>
    <w:link w:val="FooterChar"/>
    <w:rsid w:val="00F36D0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36D0E"/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F36D0E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F36D0E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051F64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051F64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F36D0E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F36D0E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F36D0E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F36D0E"/>
    <w:rPr>
      <w:rFonts w:ascii="Arial" w:hAnsi="Arial"/>
      <w:sz w:val="22"/>
    </w:rPr>
  </w:style>
  <w:style w:type="paragraph" w:styleId="HTMLPreformatted">
    <w:name w:val="HTML Preformatted"/>
    <w:basedOn w:val="Normal"/>
    <w:link w:val="HTMLPreformattedChar"/>
    <w:rsid w:val="00F36D0E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F36D0E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F36D0E"/>
    <w:pPr>
      <w:ind w:left="720"/>
    </w:pPr>
  </w:style>
  <w:style w:type="paragraph" w:styleId="NormalWeb">
    <w:name w:val="Normal (Web)"/>
    <w:basedOn w:val="Normal"/>
    <w:autoRedefine/>
    <w:rsid w:val="00F36D0E"/>
  </w:style>
  <w:style w:type="paragraph" w:styleId="PlainText">
    <w:name w:val="Plain Text"/>
    <w:basedOn w:val="Normal"/>
    <w:link w:val="PlainTextChar"/>
    <w:rsid w:val="00F36D0E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36D0E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F36D0E"/>
    <w:pPr>
      <w:spacing w:before="120" w:after="120"/>
    </w:pPr>
    <w:rPr>
      <w:b/>
    </w:rPr>
  </w:style>
  <w:style w:type="character" w:styleId="Strong">
    <w:name w:val="Strong"/>
    <w:qFormat/>
    <w:rsid w:val="00F36D0E"/>
    <w:rPr>
      <w:b/>
      <w:bCs/>
    </w:rPr>
  </w:style>
  <w:style w:type="paragraph" w:styleId="Title">
    <w:name w:val="Title"/>
    <w:basedOn w:val="Normal"/>
    <w:link w:val="TitleChar"/>
    <w:qFormat/>
    <w:rsid w:val="00F36D0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36D0E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169A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9A78BE"/>
    <w:rPr>
      <w:b/>
      <w:bCs/>
      <w:sz w:val="20"/>
    </w:rPr>
  </w:style>
  <w:style w:type="character" w:customStyle="1" w:styleId="CommentSubjectChar1">
    <w:name w:val="Comment Subject Char1"/>
    <w:basedOn w:val="CommentTextChar"/>
    <w:link w:val="CommentSubject"/>
    <w:semiHidden/>
    <w:rsid w:val="009A78BE"/>
    <w:rPr>
      <w:rFonts w:ascii="Arial" w:hAnsi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700-technology/710.500-mobile-communication-devic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F235B19-5617-418B-A264-1B33DCD5F7CC}">
  <we:reference id="4b785c87-866c-4bad-85d8-5d1ae467ac9a" version="3.4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8F06CF18F1841B1A84DEEB128016B" ma:contentTypeVersion="13" ma:contentTypeDescription="Create a new document." ma:contentTypeScope="" ma:versionID="e031af8960c3de4500150f6b22abe74b">
  <xsd:schema xmlns:xsd="http://www.w3.org/2001/XMLSchema" xmlns:xs="http://www.w3.org/2001/XMLSchema" xmlns:p="http://schemas.microsoft.com/office/2006/metadata/properties" xmlns:ns1="http://schemas.microsoft.com/sharepoint/v3" xmlns:ns3="96803791-a7f5-48f3-a26a-160abe63cc32" targetNamespace="http://schemas.microsoft.com/office/2006/metadata/properties" ma:root="true" ma:fieldsID="2335a556e657fd0cc166a58516eddc29" ns1:_="" ns3:_="">
    <xsd:import namespace="http://schemas.microsoft.com/sharepoint/v3"/>
    <xsd:import namespace="96803791-a7f5-48f3-a26a-160abe63cc3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3791-a7f5-48f3-a26a-160abe63c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5B714-E620-4FA5-ABF3-5CC7F3244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E099F-374F-4201-8CD8-69EB015ABE1E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A1D04F-BF1E-46A7-B24D-0F1219571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7477E1-3EBA-4637-BF34-A933DFA72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803791-a7f5-48f3-a26a-160abe63c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1190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1710.500 Mobile Communication Devices</vt:lpstr>
    </vt:vector>
  </TitlesOfParts>
  <Company>WVC</Company>
  <LinksUpToDate>false</LinksUpToDate>
  <CharactersWithSpaces>8260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1710.500 Mobile Communication Devices</dc:title>
  <dc:creator>WVC</dc:creator>
  <cp:lastModifiedBy>Tim Marker</cp:lastModifiedBy>
  <cp:revision>6</cp:revision>
  <cp:lastPrinted>2009-05-01T22:40:00Z</cp:lastPrinted>
  <dcterms:created xsi:type="dcterms:W3CDTF">2023-03-27T17:56:00Z</dcterms:created>
  <dcterms:modified xsi:type="dcterms:W3CDTF">2023-04-29T21:15:00Z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0x0101007AA8F06CF18F1841B1A84DEEB128016B</vt:lpwstr>
  </property>
  <property fmtid="{D5CDD505-2E9C-101B-9397-08002B2CF9AE}" pid="3" name="Base Target">
    <vt:lpwstr>_blank</vt:lpwstr>
  </property>
</Properties>
</file>