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F689" w14:textId="77777777" w:rsidR="002D4A46" w:rsidRPr="002D4A46" w:rsidRDefault="002D4A46" w:rsidP="00C749AC">
      <w:pPr>
        <w:pStyle w:val="Heading1"/>
      </w:pPr>
      <w:r w:rsidRPr="00AF6FCD">
        <w:t>300.210</w:t>
      </w:r>
      <w:r w:rsidRPr="00AF6FCD">
        <w:tab/>
      </w:r>
      <w:r w:rsidRPr="002D4A46">
        <w:t>INCOMPLETE GRADE POLICY</w:t>
      </w:r>
    </w:p>
    <w:p w14:paraId="04A6B7F8" w14:textId="77777777" w:rsidR="002D4A46" w:rsidRDefault="00C749AC" w:rsidP="00C749AC">
      <w:pPr>
        <w:pStyle w:val="BodyText"/>
      </w:pPr>
      <w:r>
        <w:t>T</w:t>
      </w:r>
      <w:r w:rsidR="002D4A46" w:rsidRPr="00E027DC">
        <w:t>he grade “I” representing incomplete progress in a class shall be assigned to a student only under the following conditions:</w:t>
      </w:r>
    </w:p>
    <w:p w14:paraId="0AEC628A" w14:textId="77777777" w:rsidR="002D4A46" w:rsidRPr="00E027DC" w:rsidRDefault="002D4A46" w:rsidP="00C749AC">
      <w:pPr>
        <w:pStyle w:val="Heading3"/>
        <w:ind w:left="360"/>
      </w:pPr>
      <w:r>
        <w:t>1.</w:t>
      </w:r>
      <w:r w:rsidRPr="00E027DC">
        <w:tab/>
        <w:t>The student has substantially fulfilled the requirements of the class.</w:t>
      </w:r>
    </w:p>
    <w:p w14:paraId="298CF983" w14:textId="77777777" w:rsidR="002D4A46" w:rsidRPr="00E027DC" w:rsidRDefault="002D4A46" w:rsidP="00C749AC">
      <w:pPr>
        <w:pStyle w:val="Heading3"/>
        <w:ind w:left="360"/>
      </w:pPr>
      <w:r>
        <w:t>2.</w:t>
      </w:r>
      <w:r w:rsidRPr="00E027DC">
        <w:tab/>
        <w:t xml:space="preserve">The student is passing the class at the date of request of the incomplete grade. </w:t>
      </w:r>
    </w:p>
    <w:p w14:paraId="204CE4F8" w14:textId="77777777" w:rsidR="002D4A46" w:rsidRPr="00E027DC" w:rsidRDefault="002D4A46" w:rsidP="00C749AC">
      <w:pPr>
        <w:pStyle w:val="Heading3"/>
        <w:ind w:left="360"/>
      </w:pPr>
      <w:r>
        <w:t>3.</w:t>
      </w:r>
      <w:r w:rsidRPr="00E027DC">
        <w:tab/>
        <w:t>The student is able to fulfill the remaining requirements for the course without further classroom attendance.</w:t>
      </w:r>
    </w:p>
    <w:p w14:paraId="40F8B16B" w14:textId="77777777" w:rsidR="002D4A46" w:rsidRPr="00E027DC" w:rsidRDefault="002D4A46" w:rsidP="00C749AC">
      <w:pPr>
        <w:pStyle w:val="Heading3"/>
        <w:ind w:left="360"/>
      </w:pPr>
      <w:r>
        <w:t>4.</w:t>
      </w:r>
      <w:r w:rsidRPr="00E027DC">
        <w:tab/>
        <w:t>The date of last attendance is accurately recorded on the Incomplete Grade Form.</w:t>
      </w:r>
    </w:p>
    <w:p w14:paraId="1FBB3FF9" w14:textId="77777777" w:rsidR="002D4A46" w:rsidRDefault="002D4A46" w:rsidP="00C749AC">
      <w:pPr>
        <w:pStyle w:val="BodyTextItalicBOT"/>
      </w:pPr>
      <w:r>
        <w:t>Adopted by the board of trustees: 4/19/06</w:t>
      </w:r>
    </w:p>
    <w:p w14:paraId="6D91EEB9" w14:textId="759612E8" w:rsidR="00D47346" w:rsidRPr="00D47346" w:rsidRDefault="00D47346" w:rsidP="00D47346">
      <w:pPr>
        <w:pStyle w:val="BodyTextItalicBOT"/>
      </w:pPr>
      <w:r>
        <w:t xml:space="preserve">Last reviewed: </w:t>
      </w:r>
      <w:r w:rsidR="00246601">
        <w:t>1/7/25</w:t>
      </w:r>
    </w:p>
    <w:p w14:paraId="1280230D" w14:textId="77777777" w:rsidR="00C749AC" w:rsidRDefault="00C749AC" w:rsidP="00C749AC">
      <w:pPr>
        <w:pStyle w:val="BodyTextPolicyContact"/>
      </w:pPr>
      <w:r>
        <w:t>Policy contact: Instruction</w:t>
      </w:r>
    </w:p>
    <w:p w14:paraId="58CD564E" w14:textId="77777777" w:rsidR="00D47346" w:rsidRDefault="00D47346" w:rsidP="00D47346">
      <w:pPr>
        <w:pStyle w:val="RelatedPP"/>
      </w:pPr>
      <w:r>
        <w:t>Related policies and procedures</w:t>
      </w:r>
    </w:p>
    <w:p w14:paraId="5874CB19" w14:textId="77777777" w:rsidR="00D47346" w:rsidRPr="00C749AC" w:rsidRDefault="00BA5873" w:rsidP="00D47346">
      <w:pPr>
        <w:pStyle w:val="000000RelatedPolicies"/>
      </w:pPr>
      <w:r>
        <w:t>None identified at this time</w:t>
      </w:r>
    </w:p>
    <w:sectPr w:rsidR="00D47346" w:rsidRPr="00C749AC" w:rsidSect="008C7A5C">
      <w:headerReference w:type="default" r:id="rId11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6C3A" w14:textId="77777777" w:rsidR="00476C59" w:rsidRDefault="00476C59">
      <w:r>
        <w:separator/>
      </w:r>
    </w:p>
  </w:endnote>
  <w:endnote w:type="continuationSeparator" w:id="0">
    <w:p w14:paraId="14BA10F9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D419" w14:textId="77777777" w:rsidR="00476C59" w:rsidRDefault="00476C59">
      <w:r>
        <w:separator/>
      </w:r>
    </w:p>
  </w:footnote>
  <w:footnote w:type="continuationSeparator" w:id="0">
    <w:p w14:paraId="6D29F130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84DA2" w14:textId="77777777" w:rsidR="009038FA" w:rsidRDefault="00B83A11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>3</w:t>
    </w:r>
    <w:r w:rsidR="009038FA">
      <w:rPr>
        <w:rFonts w:eastAsia="MS Mincho"/>
      </w:rPr>
      <w:t xml:space="preserve">00.000 </w:t>
    </w:r>
    <w:r w:rsidR="00A14819">
      <w:rPr>
        <w:rFonts w:eastAsia="MS Mincho"/>
      </w:rPr>
      <w:t>INSTRUCTION</w:t>
    </w:r>
  </w:p>
  <w:p w14:paraId="62A72A06" w14:textId="77777777" w:rsidR="009038FA" w:rsidRDefault="009038FA" w:rsidP="009038FA">
    <w:r>
      <w:rPr>
        <w:rFonts w:eastAsia="MS Mincho"/>
      </w:rPr>
      <w:t>BOARD POLICY STATEMENT</w:t>
    </w:r>
  </w:p>
  <w:p w14:paraId="420410DB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027689">
    <w:abstractNumId w:val="10"/>
  </w:num>
  <w:num w:numId="2" w16cid:durableId="1902327347">
    <w:abstractNumId w:val="11"/>
  </w:num>
  <w:num w:numId="3" w16cid:durableId="1548879768">
    <w:abstractNumId w:val="27"/>
  </w:num>
  <w:num w:numId="4" w16cid:durableId="1837301858">
    <w:abstractNumId w:val="28"/>
  </w:num>
  <w:num w:numId="5" w16cid:durableId="1906645189">
    <w:abstractNumId w:val="25"/>
  </w:num>
  <w:num w:numId="6" w16cid:durableId="846870930">
    <w:abstractNumId w:val="3"/>
  </w:num>
  <w:num w:numId="7" w16cid:durableId="1629966636">
    <w:abstractNumId w:val="9"/>
  </w:num>
  <w:num w:numId="8" w16cid:durableId="976181690">
    <w:abstractNumId w:val="26"/>
  </w:num>
  <w:num w:numId="9" w16cid:durableId="1405493911">
    <w:abstractNumId w:val="21"/>
  </w:num>
  <w:num w:numId="10" w16cid:durableId="626084420">
    <w:abstractNumId w:val="6"/>
  </w:num>
  <w:num w:numId="11" w16cid:durableId="1774089570">
    <w:abstractNumId w:val="19"/>
  </w:num>
  <w:num w:numId="12" w16cid:durableId="439877784">
    <w:abstractNumId w:val="30"/>
  </w:num>
  <w:num w:numId="13" w16cid:durableId="826823821">
    <w:abstractNumId w:val="0"/>
  </w:num>
  <w:num w:numId="14" w16cid:durableId="922644455">
    <w:abstractNumId w:val="12"/>
  </w:num>
  <w:num w:numId="15" w16cid:durableId="1250579915">
    <w:abstractNumId w:val="17"/>
  </w:num>
  <w:num w:numId="16" w16cid:durableId="444270807">
    <w:abstractNumId w:val="13"/>
  </w:num>
  <w:num w:numId="17" w16cid:durableId="80370696">
    <w:abstractNumId w:val="2"/>
  </w:num>
  <w:num w:numId="18" w16cid:durableId="1371104056">
    <w:abstractNumId w:val="32"/>
  </w:num>
  <w:num w:numId="19" w16cid:durableId="1914778211">
    <w:abstractNumId w:val="7"/>
  </w:num>
  <w:num w:numId="20" w16cid:durableId="556205945">
    <w:abstractNumId w:val="29"/>
  </w:num>
  <w:num w:numId="21" w16cid:durableId="1411926002">
    <w:abstractNumId w:val="23"/>
  </w:num>
  <w:num w:numId="22" w16cid:durableId="1521699434">
    <w:abstractNumId w:val="37"/>
  </w:num>
  <w:num w:numId="23" w16cid:durableId="948202710">
    <w:abstractNumId w:val="16"/>
  </w:num>
  <w:num w:numId="24" w16cid:durableId="1132134694">
    <w:abstractNumId w:val="20"/>
  </w:num>
  <w:num w:numId="25" w16cid:durableId="1089160710">
    <w:abstractNumId w:val="36"/>
  </w:num>
  <w:num w:numId="26" w16cid:durableId="1809198831">
    <w:abstractNumId w:val="38"/>
  </w:num>
  <w:num w:numId="27" w16cid:durableId="565184482">
    <w:abstractNumId w:val="22"/>
  </w:num>
  <w:num w:numId="28" w16cid:durableId="363941011">
    <w:abstractNumId w:val="35"/>
  </w:num>
  <w:num w:numId="29" w16cid:durableId="1790541573">
    <w:abstractNumId w:val="34"/>
  </w:num>
  <w:num w:numId="30" w16cid:durableId="1711152466">
    <w:abstractNumId w:val="33"/>
  </w:num>
  <w:num w:numId="31" w16cid:durableId="1995330947">
    <w:abstractNumId w:val="8"/>
  </w:num>
  <w:num w:numId="32" w16cid:durableId="940382950">
    <w:abstractNumId w:val="31"/>
  </w:num>
  <w:num w:numId="33" w16cid:durableId="646517758">
    <w:abstractNumId w:val="4"/>
  </w:num>
  <w:num w:numId="34" w16cid:durableId="1944609005">
    <w:abstractNumId w:val="15"/>
  </w:num>
  <w:num w:numId="35" w16cid:durableId="1688828864">
    <w:abstractNumId w:val="14"/>
  </w:num>
  <w:num w:numId="36" w16cid:durableId="439225120">
    <w:abstractNumId w:val="5"/>
  </w:num>
  <w:num w:numId="37" w16cid:durableId="255285524">
    <w:abstractNumId w:val="1"/>
  </w:num>
  <w:num w:numId="38" w16cid:durableId="1566722250">
    <w:abstractNumId w:val="24"/>
  </w:num>
  <w:num w:numId="39" w16cid:durableId="5790227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4660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D4A46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474B8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A3FE2"/>
    <w:rsid w:val="005B0282"/>
    <w:rsid w:val="005B0B21"/>
    <w:rsid w:val="005B4145"/>
    <w:rsid w:val="005C0DB6"/>
    <w:rsid w:val="005C4CED"/>
    <w:rsid w:val="005E6242"/>
    <w:rsid w:val="005E65A2"/>
    <w:rsid w:val="005F1A36"/>
    <w:rsid w:val="00603A2F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6F60BE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47EE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A11"/>
    <w:rsid w:val="00B94F5B"/>
    <w:rsid w:val="00B95B16"/>
    <w:rsid w:val="00B96E64"/>
    <w:rsid w:val="00B97548"/>
    <w:rsid w:val="00BA2E57"/>
    <w:rsid w:val="00BA5873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749AC"/>
    <w:rsid w:val="00C80086"/>
    <w:rsid w:val="00C825E0"/>
    <w:rsid w:val="00C83D84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47346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96BD9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B3F1D"/>
  <w15:docId w15:val="{B3DA8E42-12E2-4CB6-BA78-AED982DB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9AC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474B8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5474B8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C749AC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C749AC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C749AC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C749AC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C749AC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C74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C749AC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C749AC"/>
    <w:pPr>
      <w:spacing w:after="120"/>
      <w:ind w:left="1440" w:right="1440"/>
    </w:pPr>
  </w:style>
  <w:style w:type="paragraph" w:customStyle="1" w:styleId="Blockquote">
    <w:name w:val="Blockquote"/>
    <w:basedOn w:val="Normal"/>
    <w:rsid w:val="00C749AC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C749AC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C749AC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C749AC"/>
    <w:rPr>
      <w:i/>
      <w:iCs/>
    </w:rPr>
  </w:style>
  <w:style w:type="paragraph" w:customStyle="1" w:styleId="BodyTextItalic">
    <w:name w:val="Body Text + Italic"/>
    <w:basedOn w:val="BodyText"/>
    <w:rsid w:val="00C749AC"/>
    <w:rPr>
      <w:i/>
      <w:iCs/>
    </w:rPr>
  </w:style>
  <w:style w:type="paragraph" w:customStyle="1" w:styleId="BodyTextItalicBOT">
    <w:name w:val="Body Text + Italic BOT"/>
    <w:next w:val="BodyText"/>
    <w:qFormat/>
    <w:rsid w:val="00C749AC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C749AC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C749AC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C749AC"/>
    <w:pPr>
      <w:ind w:left="1080"/>
    </w:pPr>
  </w:style>
  <w:style w:type="paragraph" w:styleId="BodyTextIndent">
    <w:name w:val="Body Text Indent"/>
    <w:basedOn w:val="Normal"/>
    <w:link w:val="BodyTextIndentChar"/>
    <w:rsid w:val="00C749AC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C749AC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C749AC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C749AC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C749A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749AC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C749AC"/>
    <w:pPr>
      <w:spacing w:before="120"/>
    </w:pPr>
  </w:style>
  <w:style w:type="character" w:styleId="CommentReference">
    <w:name w:val="annotation reference"/>
    <w:rsid w:val="00C749AC"/>
    <w:rPr>
      <w:sz w:val="16"/>
      <w:szCs w:val="16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C749AC"/>
  </w:style>
  <w:style w:type="character" w:customStyle="1" w:styleId="CommentTextChar">
    <w:name w:val="Comment Text Char"/>
    <w:link w:val="CommentText"/>
    <w:semiHidden/>
    <w:rsid w:val="00C749AC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C749AC"/>
    <w:rPr>
      <w:b/>
      <w:bCs/>
    </w:rPr>
  </w:style>
  <w:style w:type="character" w:customStyle="1" w:styleId="CommentSubjectChar">
    <w:name w:val="Comment Subject Char"/>
    <w:link w:val="CommentSubject1"/>
    <w:rsid w:val="00C749AC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C749AC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C749AC"/>
    <w:rPr>
      <w:color w:val="800080"/>
      <w:u w:val="single"/>
    </w:rPr>
  </w:style>
  <w:style w:type="paragraph" w:styleId="Footer">
    <w:name w:val="footer"/>
    <w:basedOn w:val="Normal"/>
    <w:link w:val="FooterChar"/>
    <w:rsid w:val="00C749A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C749AC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C749AC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C749AC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C749AC"/>
    <w:rPr>
      <w:rFonts w:ascii="Arial" w:hAnsi="Arial"/>
      <w:sz w:val="22"/>
      <w:szCs w:val="24"/>
    </w:rPr>
  </w:style>
  <w:style w:type="character" w:customStyle="1" w:styleId="Heading2Char">
    <w:name w:val="Heading 2 Char"/>
    <w:link w:val="Heading2"/>
    <w:rsid w:val="005474B8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C749AC"/>
    <w:rPr>
      <w:rFonts w:ascii="Arial" w:hAnsi="Arial"/>
      <w:sz w:val="22"/>
      <w:szCs w:val="24"/>
    </w:rPr>
  </w:style>
  <w:style w:type="character" w:customStyle="1" w:styleId="Heading4Char">
    <w:name w:val="Heading 4 Char"/>
    <w:link w:val="Heading4"/>
    <w:rsid w:val="00C749AC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C749AC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C749AC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C749AC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C749AC"/>
    <w:rPr>
      <w:rFonts w:ascii="Courier New" w:hAnsi="Courier New" w:cs="Courier New"/>
      <w:sz w:val="22"/>
    </w:rPr>
  </w:style>
  <w:style w:type="character" w:styleId="Hyperlink">
    <w:name w:val="Hyperlink"/>
    <w:rsid w:val="00C749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49AC"/>
    <w:pPr>
      <w:ind w:left="720"/>
    </w:pPr>
  </w:style>
  <w:style w:type="paragraph" w:styleId="NormalWeb">
    <w:name w:val="Normal (Web)"/>
    <w:basedOn w:val="Normal"/>
    <w:autoRedefine/>
    <w:rsid w:val="00C749AC"/>
  </w:style>
  <w:style w:type="paragraph" w:styleId="PlainText">
    <w:name w:val="Plain Text"/>
    <w:basedOn w:val="Normal"/>
    <w:link w:val="PlainTextChar"/>
    <w:rsid w:val="00C749AC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C749AC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C749AC"/>
    <w:pPr>
      <w:spacing w:before="120" w:after="120"/>
    </w:pPr>
    <w:rPr>
      <w:b/>
    </w:rPr>
  </w:style>
  <w:style w:type="character" w:styleId="Strong">
    <w:name w:val="Strong"/>
    <w:qFormat/>
    <w:rsid w:val="00C749AC"/>
    <w:rPr>
      <w:b/>
      <w:bCs/>
    </w:rPr>
  </w:style>
  <w:style w:type="paragraph" w:styleId="Title">
    <w:name w:val="Title"/>
    <w:basedOn w:val="Normal"/>
    <w:link w:val="TitleChar"/>
    <w:qFormat/>
    <w:rsid w:val="00C749AC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749AC"/>
    <w:rPr>
      <w:rFonts w:ascii="Calibri Light" w:hAnsi="Calibri Light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rsid w:val="005474B8"/>
    <w:rPr>
      <w:rFonts w:ascii="Arial" w:hAnsi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0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4AE0DB-3BFF-4677-A677-BD54023BE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C4BB0C-02C4-401D-A8D6-2B4CB6D97B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1B453-B7A2-4E73-8AF4-2832DDAAAB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FF3616-DB1E-4FD0-90FD-D728876CBEDC}">
  <ds:schemaRefs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667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9</cp:revision>
  <cp:lastPrinted>2025-01-22T20:59:00Z</cp:lastPrinted>
  <dcterms:created xsi:type="dcterms:W3CDTF">2009-05-13T19:15:00Z</dcterms:created>
  <dcterms:modified xsi:type="dcterms:W3CDTF">2025-01-22T20:59:00Z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