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BD0D" w14:textId="3720C63E" w:rsidR="000643F1" w:rsidRPr="000643F1" w:rsidRDefault="000643F1" w:rsidP="001F42A2">
      <w:pPr>
        <w:pStyle w:val="Heading1"/>
      </w:pPr>
      <w:r w:rsidRPr="00D43253">
        <w:t>300.330</w:t>
      </w:r>
      <w:r w:rsidRPr="00D43253">
        <w:tab/>
      </w:r>
      <w:r w:rsidR="00A90F77" w:rsidRPr="000643F1">
        <w:t>USE OF HUMAN SUBJECTS</w:t>
      </w:r>
      <w:r w:rsidR="00A90F77">
        <w:t xml:space="preserve"> I</w:t>
      </w:r>
      <w:r w:rsidR="00676577">
        <w:t xml:space="preserve">N INSTRUCTIONAL ACTIVITIES </w:t>
      </w:r>
      <w:r w:rsidR="00E7198A">
        <w:t>POLICY</w:t>
      </w:r>
    </w:p>
    <w:p w14:paraId="0023BD0F" w14:textId="31237E68" w:rsidR="00D92F9C" w:rsidRDefault="000643F1" w:rsidP="001F42A2">
      <w:pPr>
        <w:pStyle w:val="BodyText"/>
      </w:pPr>
      <w:r w:rsidRPr="00D92F9C">
        <w:t xml:space="preserve">It shall be the policy of the Wenatchee Valley College to recognize the responsibility for protecting the rights, wellbeing and privacy of individuals, assuring a favorable climate for the </w:t>
      </w:r>
      <w:r w:rsidR="00676577">
        <w:t xml:space="preserve">acquisition of technical skills and the </w:t>
      </w:r>
      <w:r w:rsidRPr="00D92F9C">
        <w:t>conduct of academically oriented inquiry and protecting the</w:t>
      </w:r>
      <w:r w:rsidR="001F42A2">
        <w:t xml:space="preserve"> interests of the institution. </w:t>
      </w:r>
      <w:r w:rsidRPr="00D92F9C">
        <w:t>This policy addresses classroom, laboratory and clinical activities such as those in the health professions and biological sciences where learning by students requires the use of human subjects as part of demonstrations or experiments.</w:t>
      </w:r>
    </w:p>
    <w:p w14:paraId="1C7278F5" w14:textId="5B34C55F" w:rsidR="00A5356F" w:rsidRDefault="00676577" w:rsidP="001F42A2">
      <w:pPr>
        <w:pStyle w:val="BodyText"/>
      </w:pPr>
      <w:r w:rsidRPr="00676577">
        <w:t>This policy</w:t>
      </w:r>
      <w:r w:rsidR="00A5356F">
        <w:t xml:space="preserve"> and accompanying procedure</w:t>
      </w:r>
      <w:r w:rsidRPr="00676577">
        <w:t xml:space="preserve"> </w:t>
      </w:r>
      <w:r w:rsidR="00E240C7">
        <w:t xml:space="preserve">1300.330 </w:t>
      </w:r>
      <w:r w:rsidRPr="00676577">
        <w:t>is intended to restrict and regulate the use of students as human participants in such activities as training procedures, demonstrations and classroom experiments where students are exposed to risk.</w:t>
      </w:r>
      <w:r w:rsidR="00CA3FE2">
        <w:rPr>
          <w:vertAlign w:val="superscript"/>
        </w:rPr>
        <w:t>1</w:t>
      </w:r>
    </w:p>
    <w:p w14:paraId="0023BD11" w14:textId="69095574" w:rsidR="00D92F9C" w:rsidRPr="00D92F9C" w:rsidRDefault="00D92F9C" w:rsidP="001F42A2">
      <w:pPr>
        <w:pStyle w:val="BodyText"/>
      </w:pPr>
      <w:r w:rsidRPr="00D92F9C">
        <w:t xml:space="preserve">The use of human subjects in research studies conducted at WVC or involving WVC students or employees is governed by </w:t>
      </w:r>
      <w:r>
        <w:t>p</w:t>
      </w:r>
      <w:r w:rsidRPr="00D92F9C">
        <w:t xml:space="preserve">olicy </w:t>
      </w:r>
      <w:r w:rsidRPr="007F19BC">
        <w:t>000.250</w:t>
      </w:r>
      <w:r w:rsidRPr="00D92F9C">
        <w:t xml:space="preserve">, </w:t>
      </w:r>
      <w:r>
        <w:t>p</w:t>
      </w:r>
      <w:r w:rsidRPr="00D92F9C">
        <w:t xml:space="preserve">rotection of </w:t>
      </w:r>
      <w:r>
        <w:t>h</w:t>
      </w:r>
      <w:r w:rsidRPr="00D92F9C">
        <w:t xml:space="preserve">uman </w:t>
      </w:r>
      <w:r>
        <w:t>s</w:t>
      </w:r>
      <w:r w:rsidRPr="00D92F9C">
        <w:t>ubjects.</w:t>
      </w:r>
    </w:p>
    <w:p w14:paraId="77348375" w14:textId="2584F4D5" w:rsidR="00AD2357" w:rsidRPr="00CA3FE2" w:rsidRDefault="00CA3FE2" w:rsidP="001F42A2">
      <w:pPr>
        <w:pStyle w:val="BodyText"/>
      </w:pPr>
      <w:r>
        <w:rPr>
          <w:vertAlign w:val="superscript"/>
        </w:rPr>
        <w:t>1</w:t>
      </w:r>
      <w:r w:rsidR="00AB647B">
        <w:rPr>
          <w:vertAlign w:val="superscript"/>
        </w:rPr>
        <w:t xml:space="preserve"> </w:t>
      </w:r>
      <w:r w:rsidR="00AD2357" w:rsidRPr="00CA3FE2">
        <w:t>Risk means that as a consequence of participating in an activity, an individual may reasonably be expected to be exposed to the possibility of injury (physical and/or psychological), beyond the ordinary risks of daily life.</w:t>
      </w:r>
    </w:p>
    <w:p w14:paraId="0023BD13" w14:textId="7DA1F0CD" w:rsidR="001375ED" w:rsidRDefault="00D92F9C" w:rsidP="001F42A2">
      <w:pPr>
        <w:pStyle w:val="BodyTextItalicBOT"/>
      </w:pPr>
      <w:r>
        <w:t xml:space="preserve">Revised and approved by the president’s cabinet: </w:t>
      </w:r>
      <w:r w:rsidR="000A5050">
        <w:t>2/7/12</w:t>
      </w:r>
      <w:r w:rsidR="001734F9">
        <w:t xml:space="preserve">, </w:t>
      </w:r>
      <w:r w:rsidR="00820CC3">
        <w:t>2/26/13</w:t>
      </w:r>
    </w:p>
    <w:p w14:paraId="0023BD15" w14:textId="7DE5B9C2" w:rsidR="002E7373" w:rsidRDefault="000643F1" w:rsidP="001F42A2">
      <w:pPr>
        <w:pStyle w:val="BodyTextItalicBOT"/>
      </w:pPr>
      <w:r>
        <w:t>Adopted by the board of trustees: 9/12/01</w:t>
      </w:r>
      <w:r w:rsidR="0026542D">
        <w:t>, 3/21/12</w:t>
      </w:r>
      <w:r w:rsidR="000B67BB">
        <w:t>, 3</w:t>
      </w:r>
      <w:r w:rsidR="00143ED5">
        <w:t>/20/13</w:t>
      </w:r>
    </w:p>
    <w:p w14:paraId="71143C49" w14:textId="3A1E7923" w:rsidR="00D31392" w:rsidRPr="00D31392" w:rsidRDefault="00D31392" w:rsidP="00D31392">
      <w:pPr>
        <w:pStyle w:val="BodyTextItalicBOT"/>
      </w:pPr>
      <w:r>
        <w:t xml:space="preserve">Last reviewed: </w:t>
      </w:r>
      <w:r w:rsidR="00E906BC">
        <w:t>1/7/25</w:t>
      </w:r>
    </w:p>
    <w:p w14:paraId="262027FF" w14:textId="39E66278" w:rsidR="007F19BC" w:rsidRDefault="001F42A2" w:rsidP="001F42A2">
      <w:pPr>
        <w:pStyle w:val="BodyTextPolicyContact"/>
      </w:pPr>
      <w:r>
        <w:t>Policy contact: Instruction</w:t>
      </w:r>
    </w:p>
    <w:p w14:paraId="3AAB27D8" w14:textId="1F709FDC" w:rsidR="007F19BC" w:rsidRDefault="007F19BC" w:rsidP="001F42A2">
      <w:pPr>
        <w:pStyle w:val="RelatedPP"/>
      </w:pPr>
      <w:r>
        <w:t>Related policies and procedures</w:t>
      </w:r>
    </w:p>
    <w:p w14:paraId="3EB1889F" w14:textId="51AD560E" w:rsidR="007F19BC" w:rsidRDefault="007F19BC" w:rsidP="001F42A2">
      <w:pPr>
        <w:pStyle w:val="000000RelatedPolicies"/>
      </w:pPr>
      <w:r>
        <w:tab/>
        <w:t>1300.330</w:t>
      </w:r>
      <w:r>
        <w:tab/>
      </w:r>
      <w:hyperlink r:id="rId11" w:history="1">
        <w:r w:rsidRPr="00E906BC">
          <w:rPr>
            <w:rStyle w:val="Hyperlink"/>
          </w:rPr>
          <w:t>Use of Human Subjects in Instructional Activities Procedure</w:t>
        </w:r>
      </w:hyperlink>
    </w:p>
    <w:sectPr w:rsidR="007F19BC" w:rsidSect="008C7A5C">
      <w:headerReference w:type="default" r:id="rId1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BD18" w14:textId="77777777" w:rsidR="00676577" w:rsidRDefault="00676577">
      <w:r>
        <w:separator/>
      </w:r>
    </w:p>
  </w:endnote>
  <w:endnote w:type="continuationSeparator" w:id="0">
    <w:p w14:paraId="0023BD19" w14:textId="77777777" w:rsidR="00676577" w:rsidRDefault="0067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BD16" w14:textId="77777777" w:rsidR="00676577" w:rsidRDefault="00676577">
      <w:r>
        <w:separator/>
      </w:r>
    </w:p>
  </w:footnote>
  <w:footnote w:type="continuationSeparator" w:id="0">
    <w:p w14:paraId="0023BD17" w14:textId="77777777" w:rsidR="00676577" w:rsidRDefault="00676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BD1A" w14:textId="7CEE6096" w:rsidR="00676577" w:rsidRDefault="00676577" w:rsidP="009038FA">
    <w:pPr>
      <w:tabs>
        <w:tab w:val="right" w:pos="9360"/>
      </w:tabs>
      <w:rPr>
        <w:rFonts w:eastAsia="MS Mincho"/>
      </w:rPr>
    </w:pPr>
    <w:r>
      <w:rPr>
        <w:rFonts w:eastAsia="MS Mincho"/>
      </w:rPr>
      <w:t>Wenatchee Valley College</w:t>
    </w:r>
    <w:r>
      <w:rPr>
        <w:rFonts w:eastAsia="MS Mincho"/>
      </w:rPr>
      <w:tab/>
      <w:t>300.000 INSTRUCTION</w:t>
    </w:r>
  </w:p>
  <w:p w14:paraId="0023BD1B" w14:textId="77777777" w:rsidR="00676577" w:rsidRDefault="00676577" w:rsidP="009038FA">
    <w:r>
      <w:rPr>
        <w:rFonts w:eastAsia="MS Mincho"/>
      </w:rPr>
      <w:t>BOARD POLICY STATEMENT</w:t>
    </w:r>
  </w:p>
  <w:p w14:paraId="0023BD1C" w14:textId="77777777" w:rsidR="00676577" w:rsidRDefault="00676577"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3563071">
    <w:abstractNumId w:val="11"/>
  </w:num>
  <w:num w:numId="2" w16cid:durableId="2011057047">
    <w:abstractNumId w:val="12"/>
  </w:num>
  <w:num w:numId="3" w16cid:durableId="390884141">
    <w:abstractNumId w:val="28"/>
  </w:num>
  <w:num w:numId="4" w16cid:durableId="1051928854">
    <w:abstractNumId w:val="29"/>
  </w:num>
  <w:num w:numId="5" w16cid:durableId="96213920">
    <w:abstractNumId w:val="26"/>
  </w:num>
  <w:num w:numId="6" w16cid:durableId="1815875550">
    <w:abstractNumId w:val="3"/>
  </w:num>
  <w:num w:numId="7" w16cid:durableId="353506031">
    <w:abstractNumId w:val="10"/>
  </w:num>
  <w:num w:numId="8" w16cid:durableId="541593573">
    <w:abstractNumId w:val="27"/>
  </w:num>
  <w:num w:numId="9" w16cid:durableId="1628198771">
    <w:abstractNumId w:val="22"/>
  </w:num>
  <w:num w:numId="10" w16cid:durableId="62411553">
    <w:abstractNumId w:val="7"/>
  </w:num>
  <w:num w:numId="11" w16cid:durableId="1083188185">
    <w:abstractNumId w:val="20"/>
  </w:num>
  <w:num w:numId="12" w16cid:durableId="1128552601">
    <w:abstractNumId w:val="31"/>
  </w:num>
  <w:num w:numId="13" w16cid:durableId="1560744661">
    <w:abstractNumId w:val="0"/>
  </w:num>
  <w:num w:numId="14" w16cid:durableId="1040782004">
    <w:abstractNumId w:val="13"/>
  </w:num>
  <w:num w:numId="15" w16cid:durableId="227418423">
    <w:abstractNumId w:val="18"/>
  </w:num>
  <w:num w:numId="16" w16cid:durableId="29766296">
    <w:abstractNumId w:val="14"/>
  </w:num>
  <w:num w:numId="17" w16cid:durableId="1629117662">
    <w:abstractNumId w:val="2"/>
  </w:num>
  <w:num w:numId="18" w16cid:durableId="2139831112">
    <w:abstractNumId w:val="33"/>
  </w:num>
  <w:num w:numId="19" w16cid:durableId="1264875223">
    <w:abstractNumId w:val="8"/>
  </w:num>
  <w:num w:numId="20" w16cid:durableId="381905171">
    <w:abstractNumId w:val="30"/>
  </w:num>
  <w:num w:numId="21" w16cid:durableId="505903122">
    <w:abstractNumId w:val="24"/>
  </w:num>
  <w:num w:numId="22" w16cid:durableId="695546764">
    <w:abstractNumId w:val="38"/>
  </w:num>
  <w:num w:numId="23" w16cid:durableId="577642472">
    <w:abstractNumId w:val="17"/>
  </w:num>
  <w:num w:numId="24" w16cid:durableId="2110194286">
    <w:abstractNumId w:val="21"/>
  </w:num>
  <w:num w:numId="25" w16cid:durableId="1868639476">
    <w:abstractNumId w:val="37"/>
  </w:num>
  <w:num w:numId="26" w16cid:durableId="64882922">
    <w:abstractNumId w:val="39"/>
  </w:num>
  <w:num w:numId="27" w16cid:durableId="118379440">
    <w:abstractNumId w:val="23"/>
  </w:num>
  <w:num w:numId="28" w16cid:durableId="421756789">
    <w:abstractNumId w:val="36"/>
  </w:num>
  <w:num w:numId="29" w16cid:durableId="83963425">
    <w:abstractNumId w:val="35"/>
  </w:num>
  <w:num w:numId="30" w16cid:durableId="1711488548">
    <w:abstractNumId w:val="34"/>
  </w:num>
  <w:num w:numId="31" w16cid:durableId="456073350">
    <w:abstractNumId w:val="9"/>
  </w:num>
  <w:num w:numId="32" w16cid:durableId="1035303943">
    <w:abstractNumId w:val="32"/>
  </w:num>
  <w:num w:numId="33" w16cid:durableId="1608662788">
    <w:abstractNumId w:val="4"/>
  </w:num>
  <w:num w:numId="34" w16cid:durableId="704409596">
    <w:abstractNumId w:val="16"/>
  </w:num>
  <w:num w:numId="35" w16cid:durableId="685059853">
    <w:abstractNumId w:val="15"/>
  </w:num>
  <w:num w:numId="36" w16cid:durableId="386417442">
    <w:abstractNumId w:val="6"/>
  </w:num>
  <w:num w:numId="37" w16cid:durableId="1172449542">
    <w:abstractNumId w:val="1"/>
  </w:num>
  <w:num w:numId="38" w16cid:durableId="1433628776">
    <w:abstractNumId w:val="25"/>
  </w:num>
  <w:num w:numId="39" w16cid:durableId="1442723203">
    <w:abstractNumId w:val="19"/>
  </w:num>
  <w:num w:numId="40" w16cid:durableId="1008216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43F1"/>
    <w:rsid w:val="00066375"/>
    <w:rsid w:val="00070CC7"/>
    <w:rsid w:val="000750EA"/>
    <w:rsid w:val="000766C4"/>
    <w:rsid w:val="00077897"/>
    <w:rsid w:val="00083F69"/>
    <w:rsid w:val="0008564D"/>
    <w:rsid w:val="00085ADC"/>
    <w:rsid w:val="000978AE"/>
    <w:rsid w:val="000979B3"/>
    <w:rsid w:val="000A5050"/>
    <w:rsid w:val="000A7AE6"/>
    <w:rsid w:val="000B4BD4"/>
    <w:rsid w:val="000B67BB"/>
    <w:rsid w:val="000C7FB4"/>
    <w:rsid w:val="000F487E"/>
    <w:rsid w:val="000F4899"/>
    <w:rsid w:val="000F5C9F"/>
    <w:rsid w:val="000F78D6"/>
    <w:rsid w:val="00114ADF"/>
    <w:rsid w:val="00127AF8"/>
    <w:rsid w:val="00130843"/>
    <w:rsid w:val="001333F9"/>
    <w:rsid w:val="00137102"/>
    <w:rsid w:val="001375ED"/>
    <w:rsid w:val="00143ED5"/>
    <w:rsid w:val="00153833"/>
    <w:rsid w:val="00172556"/>
    <w:rsid w:val="001734F9"/>
    <w:rsid w:val="0018530D"/>
    <w:rsid w:val="0018557B"/>
    <w:rsid w:val="00187649"/>
    <w:rsid w:val="00195706"/>
    <w:rsid w:val="00197258"/>
    <w:rsid w:val="001A4FE5"/>
    <w:rsid w:val="001A7926"/>
    <w:rsid w:val="001B01E9"/>
    <w:rsid w:val="001B388D"/>
    <w:rsid w:val="001C117C"/>
    <w:rsid w:val="001C731F"/>
    <w:rsid w:val="001D1045"/>
    <w:rsid w:val="001D5414"/>
    <w:rsid w:val="001E0316"/>
    <w:rsid w:val="001E27EC"/>
    <w:rsid w:val="001F42A2"/>
    <w:rsid w:val="00211646"/>
    <w:rsid w:val="00223D48"/>
    <w:rsid w:val="00224B6D"/>
    <w:rsid w:val="00224D79"/>
    <w:rsid w:val="00225CD1"/>
    <w:rsid w:val="00226E41"/>
    <w:rsid w:val="00250EA0"/>
    <w:rsid w:val="00251E65"/>
    <w:rsid w:val="0025256F"/>
    <w:rsid w:val="00253839"/>
    <w:rsid w:val="00260B6A"/>
    <w:rsid w:val="00264218"/>
    <w:rsid w:val="0026542D"/>
    <w:rsid w:val="00270224"/>
    <w:rsid w:val="00270B68"/>
    <w:rsid w:val="002761FC"/>
    <w:rsid w:val="00287188"/>
    <w:rsid w:val="002907CB"/>
    <w:rsid w:val="00291782"/>
    <w:rsid w:val="002928DF"/>
    <w:rsid w:val="00293A17"/>
    <w:rsid w:val="002940AF"/>
    <w:rsid w:val="002A6200"/>
    <w:rsid w:val="002B3E4F"/>
    <w:rsid w:val="002B52ED"/>
    <w:rsid w:val="002B72A2"/>
    <w:rsid w:val="002E6D47"/>
    <w:rsid w:val="002E7373"/>
    <w:rsid w:val="002F570A"/>
    <w:rsid w:val="0030655B"/>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93872"/>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0A33"/>
    <w:rsid w:val="00475786"/>
    <w:rsid w:val="00476C59"/>
    <w:rsid w:val="00495154"/>
    <w:rsid w:val="004A0BE5"/>
    <w:rsid w:val="004A6FF9"/>
    <w:rsid w:val="004C2450"/>
    <w:rsid w:val="004D4440"/>
    <w:rsid w:val="004D6F80"/>
    <w:rsid w:val="004D7126"/>
    <w:rsid w:val="004E7ECB"/>
    <w:rsid w:val="004F17FE"/>
    <w:rsid w:val="004F226A"/>
    <w:rsid w:val="00502C1E"/>
    <w:rsid w:val="00517818"/>
    <w:rsid w:val="00531B5D"/>
    <w:rsid w:val="00534789"/>
    <w:rsid w:val="00534DDD"/>
    <w:rsid w:val="00536628"/>
    <w:rsid w:val="00537E68"/>
    <w:rsid w:val="00540A01"/>
    <w:rsid w:val="00543187"/>
    <w:rsid w:val="00545669"/>
    <w:rsid w:val="0057019E"/>
    <w:rsid w:val="005706B5"/>
    <w:rsid w:val="00573D41"/>
    <w:rsid w:val="0057427C"/>
    <w:rsid w:val="00574DAF"/>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76577"/>
    <w:rsid w:val="0068434B"/>
    <w:rsid w:val="006874C5"/>
    <w:rsid w:val="00690B17"/>
    <w:rsid w:val="006A1A09"/>
    <w:rsid w:val="006A374B"/>
    <w:rsid w:val="006A4D6C"/>
    <w:rsid w:val="006A5621"/>
    <w:rsid w:val="006B11AD"/>
    <w:rsid w:val="006B5718"/>
    <w:rsid w:val="006B6360"/>
    <w:rsid w:val="006C5210"/>
    <w:rsid w:val="006D2719"/>
    <w:rsid w:val="006D4731"/>
    <w:rsid w:val="006D7198"/>
    <w:rsid w:val="006E47C4"/>
    <w:rsid w:val="006F19C9"/>
    <w:rsid w:val="006F32EA"/>
    <w:rsid w:val="00700A52"/>
    <w:rsid w:val="007027FC"/>
    <w:rsid w:val="00704042"/>
    <w:rsid w:val="0070712E"/>
    <w:rsid w:val="00710312"/>
    <w:rsid w:val="007103CB"/>
    <w:rsid w:val="00712961"/>
    <w:rsid w:val="007142EF"/>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19BC"/>
    <w:rsid w:val="007F2607"/>
    <w:rsid w:val="007F3B80"/>
    <w:rsid w:val="00802256"/>
    <w:rsid w:val="00802464"/>
    <w:rsid w:val="0080784E"/>
    <w:rsid w:val="00811E75"/>
    <w:rsid w:val="00814D81"/>
    <w:rsid w:val="00817371"/>
    <w:rsid w:val="00820CC3"/>
    <w:rsid w:val="008346B1"/>
    <w:rsid w:val="008353EB"/>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14819"/>
    <w:rsid w:val="00A31AA6"/>
    <w:rsid w:val="00A325BC"/>
    <w:rsid w:val="00A32FF7"/>
    <w:rsid w:val="00A34524"/>
    <w:rsid w:val="00A363FB"/>
    <w:rsid w:val="00A5356F"/>
    <w:rsid w:val="00A606D9"/>
    <w:rsid w:val="00A73148"/>
    <w:rsid w:val="00A7321E"/>
    <w:rsid w:val="00A73347"/>
    <w:rsid w:val="00A85537"/>
    <w:rsid w:val="00A90F77"/>
    <w:rsid w:val="00A95A3B"/>
    <w:rsid w:val="00AA2B11"/>
    <w:rsid w:val="00AB4F32"/>
    <w:rsid w:val="00AB647B"/>
    <w:rsid w:val="00AD2357"/>
    <w:rsid w:val="00AD2766"/>
    <w:rsid w:val="00AD593E"/>
    <w:rsid w:val="00AE1088"/>
    <w:rsid w:val="00AE13C4"/>
    <w:rsid w:val="00AE6B7F"/>
    <w:rsid w:val="00AE6D69"/>
    <w:rsid w:val="00AF0B26"/>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47EEC"/>
    <w:rsid w:val="00B53E24"/>
    <w:rsid w:val="00B63B42"/>
    <w:rsid w:val="00B644A6"/>
    <w:rsid w:val="00B6598B"/>
    <w:rsid w:val="00B65BF0"/>
    <w:rsid w:val="00B65DCD"/>
    <w:rsid w:val="00B75A5A"/>
    <w:rsid w:val="00B81BAC"/>
    <w:rsid w:val="00B833D2"/>
    <w:rsid w:val="00B83A11"/>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A3FE2"/>
    <w:rsid w:val="00CB480C"/>
    <w:rsid w:val="00CB6B2A"/>
    <w:rsid w:val="00CC72A6"/>
    <w:rsid w:val="00CD5C7D"/>
    <w:rsid w:val="00CE4795"/>
    <w:rsid w:val="00CF19CB"/>
    <w:rsid w:val="00CF3C69"/>
    <w:rsid w:val="00D04B32"/>
    <w:rsid w:val="00D04D07"/>
    <w:rsid w:val="00D2100A"/>
    <w:rsid w:val="00D26058"/>
    <w:rsid w:val="00D260A3"/>
    <w:rsid w:val="00D31392"/>
    <w:rsid w:val="00D3412E"/>
    <w:rsid w:val="00D37D7C"/>
    <w:rsid w:val="00D457D1"/>
    <w:rsid w:val="00D459A2"/>
    <w:rsid w:val="00D508B7"/>
    <w:rsid w:val="00D531D7"/>
    <w:rsid w:val="00D53C0C"/>
    <w:rsid w:val="00D549DF"/>
    <w:rsid w:val="00D6705F"/>
    <w:rsid w:val="00D8351E"/>
    <w:rsid w:val="00D92F9C"/>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40C7"/>
    <w:rsid w:val="00E250F3"/>
    <w:rsid w:val="00E26089"/>
    <w:rsid w:val="00E2613C"/>
    <w:rsid w:val="00E30201"/>
    <w:rsid w:val="00E34689"/>
    <w:rsid w:val="00E43F98"/>
    <w:rsid w:val="00E474BF"/>
    <w:rsid w:val="00E5042C"/>
    <w:rsid w:val="00E53023"/>
    <w:rsid w:val="00E60147"/>
    <w:rsid w:val="00E664D6"/>
    <w:rsid w:val="00E701FF"/>
    <w:rsid w:val="00E7198A"/>
    <w:rsid w:val="00E84AFD"/>
    <w:rsid w:val="00E906BC"/>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6721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023BD0D"/>
  <w15:docId w15:val="{B25A209E-889B-4477-9A8D-9CA1B333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2A2"/>
    <w:rPr>
      <w:rFonts w:ascii="Arial" w:hAnsi="Arial"/>
      <w:sz w:val="22"/>
    </w:rPr>
  </w:style>
  <w:style w:type="paragraph" w:styleId="Heading1">
    <w:name w:val="heading 1"/>
    <w:basedOn w:val="Normal"/>
    <w:next w:val="Normal"/>
    <w:link w:val="Heading1Char"/>
    <w:qFormat/>
    <w:rsid w:val="00127AF8"/>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127AF8"/>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F42A2"/>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1F42A2"/>
    <w:pPr>
      <w:tabs>
        <w:tab w:val="left" w:pos="1080"/>
      </w:tabs>
      <w:spacing w:after="120"/>
      <w:ind w:left="1080" w:hanging="360"/>
      <w:outlineLvl w:val="3"/>
    </w:pPr>
  </w:style>
  <w:style w:type="paragraph" w:styleId="Heading5">
    <w:name w:val="heading 5"/>
    <w:basedOn w:val="Normal"/>
    <w:next w:val="Normal"/>
    <w:link w:val="Heading5Char"/>
    <w:qFormat/>
    <w:rsid w:val="001F42A2"/>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1F42A2"/>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F42A2"/>
    <w:pPr>
      <w:tabs>
        <w:tab w:val="decimal" w:pos="540"/>
        <w:tab w:val="left" w:pos="1260"/>
      </w:tabs>
    </w:pPr>
  </w:style>
  <w:style w:type="paragraph" w:styleId="BalloonText">
    <w:name w:val="Balloon Text"/>
    <w:basedOn w:val="Normal"/>
    <w:link w:val="BalloonTextChar"/>
    <w:semiHidden/>
    <w:rsid w:val="001F42A2"/>
    <w:rPr>
      <w:rFonts w:ascii="Tahoma" w:hAnsi="Tahoma" w:cs="Tahoma"/>
      <w:sz w:val="16"/>
      <w:szCs w:val="16"/>
    </w:rPr>
  </w:style>
  <w:style w:type="character" w:customStyle="1" w:styleId="BalloonTextChar">
    <w:name w:val="Balloon Text Char"/>
    <w:link w:val="BalloonText"/>
    <w:semiHidden/>
    <w:rsid w:val="001F42A2"/>
    <w:rPr>
      <w:rFonts w:ascii="Tahoma" w:hAnsi="Tahoma" w:cs="Tahoma"/>
      <w:sz w:val="16"/>
      <w:szCs w:val="16"/>
    </w:rPr>
  </w:style>
  <w:style w:type="paragraph" w:styleId="BlockText">
    <w:name w:val="Block Text"/>
    <w:basedOn w:val="Normal"/>
    <w:rsid w:val="001F42A2"/>
    <w:pPr>
      <w:spacing w:after="120"/>
      <w:ind w:left="1440" w:right="1440"/>
    </w:pPr>
    <w:rPr>
      <w:rFonts w:eastAsiaTheme="minorEastAsia" w:cstheme="minorBidi"/>
    </w:rPr>
  </w:style>
  <w:style w:type="paragraph" w:customStyle="1" w:styleId="Blockquote">
    <w:name w:val="Blockquote"/>
    <w:basedOn w:val="Normal"/>
    <w:rsid w:val="001F42A2"/>
    <w:pPr>
      <w:spacing w:before="100" w:after="100"/>
      <w:ind w:left="360" w:right="360"/>
    </w:pPr>
    <w:rPr>
      <w:snapToGrid w:val="0"/>
    </w:rPr>
  </w:style>
  <w:style w:type="paragraph" w:styleId="BodyText">
    <w:name w:val="Body Text"/>
    <w:basedOn w:val="Normal"/>
    <w:link w:val="BodyTextChar"/>
    <w:autoRedefine/>
    <w:qFormat/>
    <w:rsid w:val="001F42A2"/>
    <w:pPr>
      <w:spacing w:after="120"/>
    </w:pPr>
    <w:rPr>
      <w:szCs w:val="22"/>
    </w:rPr>
  </w:style>
  <w:style w:type="character" w:customStyle="1" w:styleId="BodyTextChar">
    <w:name w:val="Body Text Char"/>
    <w:link w:val="BodyText"/>
    <w:rsid w:val="001F42A2"/>
    <w:rPr>
      <w:rFonts w:ascii="Arial" w:hAnsi="Arial"/>
      <w:sz w:val="22"/>
      <w:szCs w:val="22"/>
    </w:rPr>
  </w:style>
  <w:style w:type="paragraph" w:customStyle="1" w:styleId="BodyText25Italic">
    <w:name w:val="Body Text .25&quot; Italic"/>
    <w:basedOn w:val="BodyText"/>
    <w:next w:val="BodyText"/>
    <w:rsid w:val="001F42A2"/>
    <w:rPr>
      <w:i/>
      <w:iCs/>
    </w:rPr>
  </w:style>
  <w:style w:type="paragraph" w:customStyle="1" w:styleId="BodyTextItalic">
    <w:name w:val="Body Text + Italic"/>
    <w:basedOn w:val="BodyText"/>
    <w:rsid w:val="001F42A2"/>
    <w:rPr>
      <w:i/>
      <w:iCs/>
    </w:rPr>
  </w:style>
  <w:style w:type="paragraph" w:customStyle="1" w:styleId="BodyTextItalicBOT">
    <w:name w:val="Body Text + Italic BOT"/>
    <w:next w:val="BodyText"/>
    <w:qFormat/>
    <w:rsid w:val="001F42A2"/>
    <w:rPr>
      <w:rFonts w:ascii="Arial" w:hAnsi="Arial"/>
      <w:i/>
      <w:sz w:val="22"/>
      <w:szCs w:val="22"/>
    </w:rPr>
  </w:style>
  <w:style w:type="paragraph" w:customStyle="1" w:styleId="BodyText025">
    <w:name w:val="Body Text 0.25&quot;"/>
    <w:basedOn w:val="Normal"/>
    <w:autoRedefine/>
    <w:rsid w:val="001F42A2"/>
    <w:pPr>
      <w:spacing w:after="120"/>
      <w:ind w:left="360"/>
    </w:pPr>
    <w:rPr>
      <w:szCs w:val="24"/>
    </w:rPr>
  </w:style>
  <w:style w:type="paragraph" w:customStyle="1" w:styleId="BodyText05">
    <w:name w:val="Body Text 0.5&quot;"/>
    <w:basedOn w:val="BodyText"/>
    <w:autoRedefine/>
    <w:qFormat/>
    <w:rsid w:val="001F42A2"/>
    <w:pPr>
      <w:ind w:left="720"/>
    </w:pPr>
    <w:rPr>
      <w:szCs w:val="20"/>
    </w:rPr>
  </w:style>
  <w:style w:type="paragraph" w:customStyle="1" w:styleId="BodyText075">
    <w:name w:val="Body Text 0.75&quot;"/>
    <w:basedOn w:val="BodyText"/>
    <w:autoRedefine/>
    <w:qFormat/>
    <w:rsid w:val="001F42A2"/>
    <w:pPr>
      <w:ind w:left="1080"/>
    </w:pPr>
  </w:style>
  <w:style w:type="paragraph" w:styleId="BodyTextIndent">
    <w:name w:val="Body Text Indent"/>
    <w:basedOn w:val="Normal"/>
    <w:link w:val="BodyTextIndentChar"/>
    <w:rsid w:val="001F42A2"/>
    <w:pPr>
      <w:spacing w:after="120"/>
      <w:ind w:left="360"/>
    </w:pPr>
    <w:rPr>
      <w:szCs w:val="24"/>
    </w:rPr>
  </w:style>
  <w:style w:type="character" w:customStyle="1" w:styleId="BodyTextIndentChar">
    <w:name w:val="Body Text Indent Char"/>
    <w:link w:val="BodyTextIndent"/>
    <w:rsid w:val="001F42A2"/>
    <w:rPr>
      <w:rFonts w:ascii="Arial" w:hAnsi="Arial"/>
      <w:sz w:val="22"/>
      <w:szCs w:val="24"/>
    </w:rPr>
  </w:style>
  <w:style w:type="paragraph" w:styleId="BodyTextIndent2">
    <w:name w:val="Body Text Indent 2"/>
    <w:basedOn w:val="Normal"/>
    <w:link w:val="BodyTextIndent2Char"/>
    <w:rsid w:val="001F42A2"/>
    <w:pPr>
      <w:spacing w:after="120" w:line="480" w:lineRule="auto"/>
      <w:ind w:left="360"/>
    </w:pPr>
  </w:style>
  <w:style w:type="character" w:customStyle="1" w:styleId="BodyTextIndent2Char">
    <w:name w:val="Body Text Indent 2 Char"/>
    <w:link w:val="BodyTextIndent2"/>
    <w:rsid w:val="001F42A2"/>
    <w:rPr>
      <w:rFonts w:ascii="Arial" w:hAnsi="Arial"/>
      <w:sz w:val="22"/>
    </w:rPr>
  </w:style>
  <w:style w:type="paragraph" w:styleId="BodyTextIndent3">
    <w:name w:val="Body Text Indent 3"/>
    <w:basedOn w:val="Normal"/>
    <w:link w:val="BodyTextIndent3Char"/>
    <w:rsid w:val="001F42A2"/>
    <w:pPr>
      <w:spacing w:after="120"/>
      <w:ind w:left="360"/>
    </w:pPr>
    <w:rPr>
      <w:sz w:val="16"/>
      <w:szCs w:val="16"/>
    </w:rPr>
  </w:style>
  <w:style w:type="character" w:customStyle="1" w:styleId="BodyTextIndent3Char">
    <w:name w:val="Body Text Indent 3 Char"/>
    <w:link w:val="BodyTextIndent3"/>
    <w:rsid w:val="001F42A2"/>
    <w:rPr>
      <w:rFonts w:ascii="Arial" w:hAnsi="Arial"/>
      <w:sz w:val="16"/>
      <w:szCs w:val="16"/>
    </w:rPr>
  </w:style>
  <w:style w:type="paragraph" w:customStyle="1" w:styleId="BodyTextPolicyContact">
    <w:name w:val="Body Text Policy Contact"/>
    <w:basedOn w:val="Normal"/>
    <w:qFormat/>
    <w:rsid w:val="001F42A2"/>
    <w:pPr>
      <w:spacing w:before="120"/>
    </w:pPr>
  </w:style>
  <w:style w:type="character" w:styleId="CommentReference">
    <w:name w:val="annotation reference"/>
    <w:rsid w:val="001F42A2"/>
    <w:rPr>
      <w:sz w:val="16"/>
      <w:szCs w:val="16"/>
    </w:rPr>
  </w:style>
  <w:style w:type="paragraph" w:styleId="CommentText">
    <w:name w:val="annotation text"/>
    <w:basedOn w:val="Normal"/>
    <w:link w:val="CommentTextChar"/>
    <w:semiHidden/>
    <w:rsid w:val="001F42A2"/>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1F42A2"/>
    <w:rPr>
      <w:rFonts w:ascii="Arial" w:hAnsi="Arial"/>
      <w:sz w:val="22"/>
    </w:rPr>
  </w:style>
  <w:style w:type="paragraph" w:customStyle="1" w:styleId="CommentSubject1">
    <w:name w:val="Comment Subject1"/>
    <w:basedOn w:val="CommentText"/>
    <w:next w:val="CommentText"/>
    <w:link w:val="CommentSubjectChar"/>
    <w:rsid w:val="001F42A2"/>
    <w:rPr>
      <w:b/>
      <w:bCs/>
    </w:rPr>
  </w:style>
  <w:style w:type="character" w:customStyle="1" w:styleId="CommentSubjectChar">
    <w:name w:val="Comment Subject Char"/>
    <w:link w:val="CommentSubject1"/>
    <w:rsid w:val="001F42A2"/>
    <w:rPr>
      <w:rFonts w:ascii="Arial" w:hAnsi="Arial"/>
      <w:b/>
      <w:bCs/>
      <w:sz w:val="22"/>
    </w:rPr>
  </w:style>
  <w:style w:type="paragraph" w:styleId="EnvelopeAddress">
    <w:name w:val="envelope address"/>
    <w:basedOn w:val="Normal"/>
    <w:rsid w:val="001F42A2"/>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1F42A2"/>
    <w:rPr>
      <w:color w:val="800080"/>
      <w:u w:val="single"/>
    </w:rPr>
  </w:style>
  <w:style w:type="paragraph" w:styleId="Footer">
    <w:name w:val="footer"/>
    <w:basedOn w:val="Normal"/>
    <w:link w:val="FooterChar"/>
    <w:rsid w:val="001F42A2"/>
    <w:pPr>
      <w:tabs>
        <w:tab w:val="center" w:pos="4320"/>
        <w:tab w:val="right" w:pos="8640"/>
      </w:tabs>
    </w:pPr>
  </w:style>
  <w:style w:type="character" w:customStyle="1" w:styleId="FooterChar">
    <w:name w:val="Footer Char"/>
    <w:link w:val="Footer"/>
    <w:rsid w:val="001F42A2"/>
    <w:rPr>
      <w:rFonts w:ascii="Arial" w:hAnsi="Arial"/>
      <w:sz w:val="22"/>
    </w:rPr>
  </w:style>
  <w:style w:type="paragraph" w:customStyle="1" w:styleId="H2">
    <w:name w:val="H2"/>
    <w:basedOn w:val="Normal"/>
    <w:next w:val="Normal"/>
    <w:rsid w:val="001F42A2"/>
    <w:pPr>
      <w:keepNext/>
      <w:spacing w:before="100" w:after="100"/>
      <w:outlineLvl w:val="2"/>
    </w:pPr>
    <w:rPr>
      <w:b/>
      <w:snapToGrid w:val="0"/>
      <w:sz w:val="36"/>
    </w:rPr>
  </w:style>
  <w:style w:type="paragraph" w:styleId="Header">
    <w:name w:val="header"/>
    <w:basedOn w:val="Normal"/>
    <w:link w:val="HeaderChar"/>
    <w:rsid w:val="001F42A2"/>
    <w:pPr>
      <w:tabs>
        <w:tab w:val="center" w:pos="4320"/>
        <w:tab w:val="right" w:pos="8640"/>
      </w:tabs>
    </w:pPr>
    <w:rPr>
      <w:szCs w:val="24"/>
    </w:rPr>
  </w:style>
  <w:style w:type="character" w:customStyle="1" w:styleId="HeaderChar">
    <w:name w:val="Header Char"/>
    <w:link w:val="Header"/>
    <w:rsid w:val="001F42A2"/>
    <w:rPr>
      <w:rFonts w:ascii="Arial" w:hAnsi="Arial"/>
      <w:sz w:val="22"/>
      <w:szCs w:val="24"/>
    </w:rPr>
  </w:style>
  <w:style w:type="character" w:customStyle="1" w:styleId="Heading2Char">
    <w:name w:val="Heading 2 Char"/>
    <w:link w:val="Heading2"/>
    <w:rsid w:val="00127AF8"/>
    <w:rPr>
      <w:rFonts w:ascii="Arial" w:eastAsia="MS Mincho" w:hAnsi="Arial"/>
      <w:b/>
      <w:sz w:val="22"/>
      <w:szCs w:val="22"/>
    </w:rPr>
  </w:style>
  <w:style w:type="character" w:customStyle="1" w:styleId="Heading3Char">
    <w:name w:val="Heading 3 Char"/>
    <w:link w:val="Heading3"/>
    <w:rsid w:val="001F42A2"/>
    <w:rPr>
      <w:rFonts w:ascii="Arial" w:eastAsiaTheme="majorEastAsia" w:hAnsi="Arial" w:cstheme="majorBidi"/>
      <w:sz w:val="22"/>
      <w:szCs w:val="24"/>
    </w:rPr>
  </w:style>
  <w:style w:type="character" w:customStyle="1" w:styleId="Heading4Char">
    <w:name w:val="Heading 4 Char"/>
    <w:link w:val="Heading4"/>
    <w:rsid w:val="001F42A2"/>
    <w:rPr>
      <w:rFonts w:ascii="Arial" w:hAnsi="Arial"/>
      <w:sz w:val="22"/>
    </w:rPr>
  </w:style>
  <w:style w:type="character" w:customStyle="1" w:styleId="Heading5Char">
    <w:name w:val="Heading 5 Char"/>
    <w:link w:val="Heading5"/>
    <w:rsid w:val="001F42A2"/>
    <w:rPr>
      <w:rFonts w:ascii="Arial" w:hAnsi="Arial"/>
      <w:sz w:val="22"/>
    </w:rPr>
  </w:style>
  <w:style w:type="character" w:customStyle="1" w:styleId="Heading1Char">
    <w:name w:val="Heading 1 Char"/>
    <w:link w:val="Heading1"/>
    <w:rsid w:val="00127AF8"/>
    <w:rPr>
      <w:rFonts w:ascii="Arial" w:hAnsi="Arial"/>
      <w:b/>
      <w:sz w:val="22"/>
      <w:szCs w:val="22"/>
    </w:rPr>
  </w:style>
  <w:style w:type="character" w:customStyle="1" w:styleId="Heading6Char">
    <w:name w:val="Heading 6 Char"/>
    <w:link w:val="Heading6"/>
    <w:rsid w:val="001F42A2"/>
    <w:rPr>
      <w:rFonts w:ascii="Arial" w:eastAsiaTheme="minorEastAsia" w:hAnsi="Arial" w:cstheme="minorBidi"/>
      <w:b/>
      <w:bCs/>
      <w:sz w:val="22"/>
      <w:szCs w:val="22"/>
    </w:rPr>
  </w:style>
  <w:style w:type="paragraph" w:styleId="HTMLPreformatted">
    <w:name w:val="HTML Preformatted"/>
    <w:basedOn w:val="Normal"/>
    <w:link w:val="HTMLPreformattedChar"/>
    <w:rsid w:val="001F42A2"/>
    <w:rPr>
      <w:rFonts w:ascii="Courier New" w:hAnsi="Courier New" w:cs="Courier New"/>
    </w:rPr>
  </w:style>
  <w:style w:type="character" w:customStyle="1" w:styleId="HTMLPreformattedChar">
    <w:name w:val="HTML Preformatted Char"/>
    <w:link w:val="HTMLPreformatted"/>
    <w:rsid w:val="001F42A2"/>
    <w:rPr>
      <w:rFonts w:ascii="Courier New" w:hAnsi="Courier New" w:cs="Courier New"/>
      <w:sz w:val="22"/>
    </w:rPr>
  </w:style>
  <w:style w:type="character" w:styleId="Hyperlink">
    <w:name w:val="Hyperlink"/>
    <w:rsid w:val="001F42A2"/>
    <w:rPr>
      <w:color w:val="0000FF"/>
      <w:u w:val="single"/>
    </w:rPr>
  </w:style>
  <w:style w:type="paragraph" w:styleId="ListParagraph">
    <w:name w:val="List Paragraph"/>
    <w:basedOn w:val="Normal"/>
    <w:uiPriority w:val="34"/>
    <w:qFormat/>
    <w:rsid w:val="001F42A2"/>
    <w:pPr>
      <w:ind w:left="720"/>
    </w:pPr>
  </w:style>
  <w:style w:type="paragraph" w:styleId="NormalWeb">
    <w:name w:val="Normal (Web)"/>
    <w:basedOn w:val="Normal"/>
    <w:autoRedefine/>
    <w:rsid w:val="001F42A2"/>
  </w:style>
  <w:style w:type="paragraph" w:styleId="PlainText">
    <w:name w:val="Plain Text"/>
    <w:basedOn w:val="Normal"/>
    <w:link w:val="PlainTextChar"/>
    <w:rsid w:val="001F42A2"/>
    <w:rPr>
      <w:rFonts w:ascii="Courier New" w:hAnsi="Courier New" w:cs="Courier New"/>
    </w:rPr>
  </w:style>
  <w:style w:type="character" w:customStyle="1" w:styleId="PlainTextChar">
    <w:name w:val="Plain Text Char"/>
    <w:link w:val="PlainText"/>
    <w:rsid w:val="001F42A2"/>
    <w:rPr>
      <w:rFonts w:ascii="Courier New" w:hAnsi="Courier New" w:cs="Courier New"/>
      <w:sz w:val="22"/>
    </w:rPr>
  </w:style>
  <w:style w:type="paragraph" w:customStyle="1" w:styleId="RelatedPP">
    <w:name w:val="Related P &amp; P"/>
    <w:basedOn w:val="Normal"/>
    <w:next w:val="BodyText"/>
    <w:qFormat/>
    <w:rsid w:val="001F42A2"/>
    <w:pPr>
      <w:spacing w:before="120" w:after="120"/>
    </w:pPr>
    <w:rPr>
      <w:b/>
    </w:rPr>
  </w:style>
  <w:style w:type="character" w:styleId="Strong">
    <w:name w:val="Strong"/>
    <w:qFormat/>
    <w:rsid w:val="001F42A2"/>
    <w:rPr>
      <w:b/>
      <w:bCs/>
    </w:rPr>
  </w:style>
  <w:style w:type="paragraph" w:styleId="Title">
    <w:name w:val="Title"/>
    <w:basedOn w:val="Normal"/>
    <w:link w:val="TitleChar"/>
    <w:qFormat/>
    <w:rsid w:val="001F42A2"/>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1F42A2"/>
    <w:rPr>
      <w:rFonts w:ascii="Calibri Light" w:eastAsiaTheme="majorEastAsia" w:hAnsi="Calibri Light" w:cstheme="majorBidi"/>
      <w:b/>
      <w:bCs/>
      <w:kern w:val="28"/>
      <w:sz w:val="32"/>
      <w:szCs w:val="32"/>
    </w:rPr>
  </w:style>
  <w:style w:type="character" w:styleId="UnresolvedMention">
    <w:name w:val="Unresolved Mention"/>
    <w:basedOn w:val="DefaultParagraphFont"/>
    <w:uiPriority w:val="99"/>
    <w:semiHidden/>
    <w:unhideWhenUsed/>
    <w:rsid w:val="00E90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82124">
      <w:bodyDiv w:val="1"/>
      <w:marLeft w:val="0"/>
      <w:marRight w:val="0"/>
      <w:marTop w:val="0"/>
      <w:marBottom w:val="0"/>
      <w:divBdr>
        <w:top w:val="none" w:sz="0" w:space="0" w:color="auto"/>
        <w:left w:val="none" w:sz="0" w:space="0" w:color="auto"/>
        <w:bottom w:val="none" w:sz="0" w:space="0" w:color="auto"/>
        <w:right w:val="none" w:sz="0" w:space="0" w:color="auto"/>
      </w:divBdr>
      <w:divsChild>
        <w:div w:id="363482471">
          <w:marLeft w:val="0"/>
          <w:marRight w:val="0"/>
          <w:marTop w:val="0"/>
          <w:marBottom w:val="0"/>
          <w:divBdr>
            <w:top w:val="none" w:sz="0" w:space="0" w:color="auto"/>
            <w:left w:val="none" w:sz="0" w:space="0" w:color="auto"/>
            <w:bottom w:val="none" w:sz="0" w:space="0" w:color="auto"/>
            <w:right w:val="none" w:sz="0" w:space="0" w:color="auto"/>
          </w:divBdr>
          <w:divsChild>
            <w:div w:id="2021421615">
              <w:marLeft w:val="0"/>
              <w:marRight w:val="0"/>
              <w:marTop w:val="0"/>
              <w:marBottom w:val="0"/>
              <w:divBdr>
                <w:top w:val="none" w:sz="0" w:space="0" w:color="auto"/>
                <w:left w:val="none" w:sz="0" w:space="0" w:color="auto"/>
                <w:bottom w:val="none" w:sz="0" w:space="0" w:color="auto"/>
                <w:right w:val="none" w:sz="0" w:space="0" w:color="auto"/>
              </w:divBdr>
              <w:divsChild>
                <w:div w:id="2139688634">
                  <w:marLeft w:val="0"/>
                  <w:marRight w:val="0"/>
                  <w:marTop w:val="0"/>
                  <w:marBottom w:val="0"/>
                  <w:divBdr>
                    <w:top w:val="none" w:sz="0" w:space="0" w:color="auto"/>
                    <w:left w:val="none" w:sz="0" w:space="0" w:color="auto"/>
                    <w:bottom w:val="none" w:sz="0" w:space="0" w:color="auto"/>
                    <w:right w:val="none" w:sz="0" w:space="0" w:color="auto"/>
                  </w:divBdr>
                  <w:divsChild>
                    <w:div w:id="687103970">
                      <w:marLeft w:val="0"/>
                      <w:marRight w:val="0"/>
                      <w:marTop w:val="0"/>
                      <w:marBottom w:val="0"/>
                      <w:divBdr>
                        <w:top w:val="none" w:sz="0" w:space="0" w:color="auto"/>
                        <w:left w:val="none" w:sz="0" w:space="0" w:color="auto"/>
                        <w:bottom w:val="none" w:sz="0" w:space="0" w:color="auto"/>
                        <w:right w:val="none" w:sz="0" w:space="0" w:color="auto"/>
                      </w:divBdr>
                      <w:divsChild>
                        <w:div w:id="1170757559">
                          <w:marLeft w:val="0"/>
                          <w:marRight w:val="0"/>
                          <w:marTop w:val="0"/>
                          <w:marBottom w:val="0"/>
                          <w:divBdr>
                            <w:top w:val="none" w:sz="0" w:space="0" w:color="auto"/>
                            <w:left w:val="none" w:sz="0" w:space="0" w:color="auto"/>
                            <w:bottom w:val="none" w:sz="0" w:space="0" w:color="auto"/>
                            <w:right w:val="none" w:sz="0" w:space="0" w:color="auto"/>
                          </w:divBdr>
                          <w:divsChild>
                            <w:div w:id="418141589">
                              <w:marLeft w:val="0"/>
                              <w:marRight w:val="0"/>
                              <w:marTop w:val="0"/>
                              <w:marBottom w:val="0"/>
                              <w:divBdr>
                                <w:top w:val="single" w:sz="6" w:space="0" w:color="CCCCCC"/>
                                <w:left w:val="single" w:sz="6" w:space="0" w:color="E6E6E6"/>
                                <w:bottom w:val="single" w:sz="6" w:space="0" w:color="CCCCCC"/>
                                <w:right w:val="single" w:sz="6" w:space="0" w:color="E6E6E6"/>
                              </w:divBdr>
                              <w:divsChild>
                                <w:div w:id="18184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209875">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18789773">
      <w:bodyDiv w:val="1"/>
      <w:marLeft w:val="0"/>
      <w:marRight w:val="0"/>
      <w:marTop w:val="0"/>
      <w:marBottom w:val="0"/>
      <w:divBdr>
        <w:top w:val="none" w:sz="0" w:space="0" w:color="auto"/>
        <w:left w:val="none" w:sz="0" w:space="0" w:color="auto"/>
        <w:bottom w:val="none" w:sz="0" w:space="0" w:color="auto"/>
        <w:right w:val="none" w:sz="0" w:space="0" w:color="auto"/>
      </w:divBdr>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300-instruction/300.330-use-of-human-subject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205A5-6395-4E73-AD9A-F659FBC9E70A}">
  <ds:schemaRefs>
    <ds:schemaRef ds:uri="http://schemas.microsoft.com/sharepoint/v3/contenttype/forms"/>
  </ds:schemaRefs>
</ds:datastoreItem>
</file>

<file path=customXml/itemProps2.xml><?xml version="1.0" encoding="utf-8"?>
<ds:datastoreItem xmlns:ds="http://schemas.openxmlformats.org/officeDocument/2006/customXml" ds:itemID="{84CBF679-961A-4AAE-95D6-B6467D170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63DEB1-C6CE-4733-AED4-8F1F55D4C279}">
  <ds:schemaRefs>
    <ds:schemaRef ds:uri="http://schemas.openxmlformats.org/officeDocument/2006/bibliography"/>
  </ds:schemaRefs>
</ds:datastoreItem>
</file>

<file path=customXml/itemProps4.xml><?xml version="1.0" encoding="utf-8"?>
<ds:datastoreItem xmlns:ds="http://schemas.openxmlformats.org/officeDocument/2006/customXml" ds:itemID="{1AADEBC5-7CBD-4917-9E40-F757FF60817D}">
  <ds:schemaRef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300.330 Use of Human Subjects in Instructional Activities Policy</vt:lpstr>
    </vt:vector>
  </TitlesOfParts>
  <Company>WVC</Company>
  <LinksUpToDate>false</LinksUpToDate>
  <CharactersWithSpaces>1652</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300.330 Use of Human Subjects in Instructional Activities Policy</dc:title>
  <dc:creator>WVC</dc:creator>
  <cp:lastModifiedBy>Tim Marker</cp:lastModifiedBy>
  <cp:revision>11</cp:revision>
  <cp:lastPrinted>2017-04-28T22:47:00Z</cp:lastPrinted>
  <dcterms:created xsi:type="dcterms:W3CDTF">2013-03-22T15:39:00Z</dcterms:created>
  <dcterms:modified xsi:type="dcterms:W3CDTF">2025-01-22T21:03:00Z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y fmtid="{D5CDD505-2E9C-101B-9397-08002B2CF9AE}" pid="3" name="Base Target">
    <vt:lpwstr>_blank</vt:lpwstr>
  </property>
</Properties>
</file>