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25C64" w14:textId="77777777" w:rsidR="007F1A3D" w:rsidRPr="007F1A3D" w:rsidRDefault="007F1A3D" w:rsidP="00DF47B3">
      <w:pPr>
        <w:pStyle w:val="Heading1"/>
      </w:pPr>
      <w:r>
        <w:t>400.500</w:t>
      </w:r>
      <w:r>
        <w:tab/>
      </w:r>
      <w:r w:rsidRPr="007F1A3D">
        <w:t xml:space="preserve">STUDENT CLUBS </w:t>
      </w:r>
      <w:r w:rsidR="00353D3E">
        <w:t>&amp;</w:t>
      </w:r>
      <w:r w:rsidRPr="007F1A3D">
        <w:t xml:space="preserve"> ORGANIZATIONS</w:t>
      </w:r>
      <w:r>
        <w:t xml:space="preserve"> </w:t>
      </w:r>
      <w:r w:rsidR="00DF47B3">
        <w:t>POLICY</w:t>
      </w:r>
    </w:p>
    <w:p w14:paraId="409F5640" w14:textId="71FC648F" w:rsidR="007F1A3D" w:rsidRDefault="007F1A3D" w:rsidP="00DF47B3">
      <w:pPr>
        <w:pStyle w:val="BodyText"/>
      </w:pPr>
      <w:r>
        <w:t xml:space="preserve">Student clubs and organizations may be established to provide </w:t>
      </w:r>
      <w:proofErr w:type="gramStart"/>
      <w:r>
        <w:t>for service,</w:t>
      </w:r>
      <w:proofErr w:type="gramEnd"/>
      <w:r>
        <w:t xml:space="preserve"> charitable, social, artistic, recreational, or educational activities that are not in conflict with those of the college.  Clubs and organizations must be registered with the </w:t>
      </w:r>
      <w:r w:rsidR="00930D73">
        <w:t xml:space="preserve">WVC Student Life </w:t>
      </w:r>
      <w:r>
        <w:t>office.</w:t>
      </w:r>
    </w:p>
    <w:p w14:paraId="3BBC9AA2" w14:textId="77777777" w:rsidR="007F1A3D" w:rsidRDefault="007F1A3D" w:rsidP="00DF47B3">
      <w:pPr>
        <w:pStyle w:val="BodyTextItalicBOT"/>
      </w:pPr>
      <w:r>
        <w:t>Approved by the president’s cabinet: 4/15/03</w:t>
      </w:r>
    </w:p>
    <w:p w14:paraId="4D851A55" w14:textId="77777777" w:rsidR="00A47A3E" w:rsidRDefault="007F1A3D" w:rsidP="00DF47B3">
      <w:pPr>
        <w:pStyle w:val="BodyTextItalicBOT"/>
      </w:pPr>
      <w:r>
        <w:t>Adopted by the board of trustees: 6/4/03</w:t>
      </w:r>
    </w:p>
    <w:p w14:paraId="065014C9" w14:textId="42569EEA" w:rsidR="00EB40B8" w:rsidRPr="00EB40B8" w:rsidRDefault="00EB40B8" w:rsidP="00EB40B8">
      <w:pPr>
        <w:pStyle w:val="BodyTextItalicBOT"/>
      </w:pPr>
      <w:r>
        <w:t xml:space="preserve">Last reviewed: </w:t>
      </w:r>
      <w:r w:rsidR="00930D73">
        <w:t>1/28/25</w:t>
      </w:r>
    </w:p>
    <w:p w14:paraId="493A17B2" w14:textId="77777777" w:rsidR="00DF47B3" w:rsidRDefault="00DF47B3" w:rsidP="00DF47B3">
      <w:pPr>
        <w:pStyle w:val="BodyTextPolicyContact"/>
      </w:pPr>
      <w:r>
        <w:t>Policy contact: Student Services</w:t>
      </w:r>
    </w:p>
    <w:p w14:paraId="54ABD5BD" w14:textId="77777777" w:rsidR="00EB40B8" w:rsidRDefault="00EB40B8" w:rsidP="00EB40B8">
      <w:pPr>
        <w:pStyle w:val="RelatedPP"/>
      </w:pPr>
      <w:r>
        <w:t>Related policies and procedures</w:t>
      </w:r>
    </w:p>
    <w:p w14:paraId="5F3397D6" w14:textId="4A9DE175" w:rsidR="00EB40B8" w:rsidRPr="00DF47B3" w:rsidRDefault="00EB40B8" w:rsidP="00EB40B8">
      <w:pPr>
        <w:pStyle w:val="000000RelatedPolicies"/>
      </w:pPr>
      <w:r>
        <w:tab/>
      </w:r>
      <w:r w:rsidR="00851D88">
        <w:t>1400.500</w:t>
      </w:r>
      <w:r w:rsidR="00851D88">
        <w:tab/>
      </w:r>
      <w:hyperlink r:id="rId11" w:history="1">
        <w:r w:rsidRPr="00930D73">
          <w:rPr>
            <w:rStyle w:val="Hyperlink"/>
          </w:rPr>
          <w:t xml:space="preserve">Student Clubs </w:t>
        </w:r>
        <w:r w:rsidR="00353D3E" w:rsidRPr="00930D73">
          <w:rPr>
            <w:rStyle w:val="Hyperlink"/>
          </w:rPr>
          <w:t>&amp;</w:t>
        </w:r>
        <w:r w:rsidRPr="00930D73">
          <w:rPr>
            <w:rStyle w:val="Hyperlink"/>
          </w:rPr>
          <w:t xml:space="preserve"> Organizations Procedure</w:t>
        </w:r>
      </w:hyperlink>
    </w:p>
    <w:sectPr w:rsidR="00EB40B8" w:rsidRPr="00DF47B3" w:rsidSect="008C7A5C">
      <w:headerReference w:type="default" r:id="rId12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1CA2" w14:textId="77777777" w:rsidR="00476C59" w:rsidRDefault="00476C59">
      <w:r>
        <w:separator/>
      </w:r>
    </w:p>
  </w:endnote>
  <w:endnote w:type="continuationSeparator" w:id="0">
    <w:p w14:paraId="2BFDE474" w14:textId="77777777" w:rsidR="00476C59" w:rsidRDefault="0047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8804B" w14:textId="77777777" w:rsidR="00476C59" w:rsidRDefault="00476C59">
      <w:r>
        <w:separator/>
      </w:r>
    </w:p>
  </w:footnote>
  <w:footnote w:type="continuationSeparator" w:id="0">
    <w:p w14:paraId="4F4AA5C8" w14:textId="77777777" w:rsidR="00476C59" w:rsidRDefault="0047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B9B65" w14:textId="101B54E5" w:rsidR="009038FA" w:rsidRDefault="009038FA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</w:r>
    <w:r w:rsidR="00A024B0">
      <w:rPr>
        <w:rFonts w:eastAsia="MS Mincho"/>
      </w:rPr>
      <w:t>4</w:t>
    </w:r>
    <w:r>
      <w:rPr>
        <w:rFonts w:eastAsia="MS Mincho"/>
      </w:rPr>
      <w:t xml:space="preserve">00.000 </w:t>
    </w:r>
    <w:r w:rsidR="00A024B0">
      <w:rPr>
        <w:rFonts w:eastAsia="MS Mincho"/>
      </w:rPr>
      <w:t xml:space="preserve">STUDENT </w:t>
    </w:r>
    <w:r w:rsidR="00930D73">
      <w:rPr>
        <w:rFonts w:eastAsia="MS Mincho"/>
      </w:rPr>
      <w:t>SERVICES</w:t>
    </w:r>
  </w:p>
  <w:p w14:paraId="45F5167B" w14:textId="77777777" w:rsidR="009038FA" w:rsidRDefault="009038FA" w:rsidP="009038FA">
    <w:r>
      <w:rPr>
        <w:rFonts w:eastAsia="MS Mincho"/>
      </w:rPr>
      <w:t>BOARD POLICY STATEMENT</w:t>
    </w:r>
  </w:p>
  <w:p w14:paraId="666C4DA4" w14:textId="77777777" w:rsidR="009038FA" w:rsidRDefault="009038FA" w:rsidP="0090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1838024">
    <w:abstractNumId w:val="11"/>
  </w:num>
  <w:num w:numId="2" w16cid:durableId="1869486386">
    <w:abstractNumId w:val="12"/>
  </w:num>
  <w:num w:numId="3" w16cid:durableId="1049185208">
    <w:abstractNumId w:val="28"/>
  </w:num>
  <w:num w:numId="4" w16cid:durableId="1901793972">
    <w:abstractNumId w:val="29"/>
  </w:num>
  <w:num w:numId="5" w16cid:durableId="1526014712">
    <w:abstractNumId w:val="26"/>
  </w:num>
  <w:num w:numId="6" w16cid:durableId="1166554929">
    <w:abstractNumId w:val="3"/>
  </w:num>
  <w:num w:numId="7" w16cid:durableId="1125544784">
    <w:abstractNumId w:val="10"/>
  </w:num>
  <w:num w:numId="8" w16cid:durableId="1813328135">
    <w:abstractNumId w:val="27"/>
  </w:num>
  <w:num w:numId="9" w16cid:durableId="799957661">
    <w:abstractNumId w:val="22"/>
  </w:num>
  <w:num w:numId="10" w16cid:durableId="1679692019">
    <w:abstractNumId w:val="7"/>
  </w:num>
  <w:num w:numId="11" w16cid:durableId="1523665614">
    <w:abstractNumId w:val="20"/>
  </w:num>
  <w:num w:numId="12" w16cid:durableId="149564695">
    <w:abstractNumId w:val="31"/>
  </w:num>
  <w:num w:numId="13" w16cid:durableId="993483282">
    <w:abstractNumId w:val="0"/>
  </w:num>
  <w:num w:numId="14" w16cid:durableId="714430176">
    <w:abstractNumId w:val="13"/>
  </w:num>
  <w:num w:numId="15" w16cid:durableId="1555585526">
    <w:abstractNumId w:val="18"/>
  </w:num>
  <w:num w:numId="16" w16cid:durableId="1681352795">
    <w:abstractNumId w:val="14"/>
  </w:num>
  <w:num w:numId="17" w16cid:durableId="1505584745">
    <w:abstractNumId w:val="2"/>
  </w:num>
  <w:num w:numId="18" w16cid:durableId="1792356332">
    <w:abstractNumId w:val="33"/>
  </w:num>
  <w:num w:numId="19" w16cid:durableId="300233898">
    <w:abstractNumId w:val="8"/>
  </w:num>
  <w:num w:numId="20" w16cid:durableId="1163348834">
    <w:abstractNumId w:val="30"/>
  </w:num>
  <w:num w:numId="21" w16cid:durableId="1008601310">
    <w:abstractNumId w:val="24"/>
  </w:num>
  <w:num w:numId="22" w16cid:durableId="1438135450">
    <w:abstractNumId w:val="38"/>
  </w:num>
  <w:num w:numId="23" w16cid:durableId="990214325">
    <w:abstractNumId w:val="17"/>
  </w:num>
  <w:num w:numId="24" w16cid:durableId="1551308727">
    <w:abstractNumId w:val="21"/>
  </w:num>
  <w:num w:numId="25" w16cid:durableId="1937865804">
    <w:abstractNumId w:val="37"/>
  </w:num>
  <w:num w:numId="26" w16cid:durableId="1954510133">
    <w:abstractNumId w:val="39"/>
  </w:num>
  <w:num w:numId="27" w16cid:durableId="1119835857">
    <w:abstractNumId w:val="23"/>
  </w:num>
  <w:num w:numId="28" w16cid:durableId="598874597">
    <w:abstractNumId w:val="36"/>
  </w:num>
  <w:num w:numId="29" w16cid:durableId="1827360950">
    <w:abstractNumId w:val="35"/>
  </w:num>
  <w:num w:numId="30" w16cid:durableId="1324092245">
    <w:abstractNumId w:val="34"/>
  </w:num>
  <w:num w:numId="31" w16cid:durableId="1317342795">
    <w:abstractNumId w:val="9"/>
  </w:num>
  <w:num w:numId="32" w16cid:durableId="2025741247">
    <w:abstractNumId w:val="32"/>
  </w:num>
  <w:num w:numId="33" w16cid:durableId="1609923745">
    <w:abstractNumId w:val="4"/>
  </w:num>
  <w:num w:numId="34" w16cid:durableId="392580432">
    <w:abstractNumId w:val="16"/>
  </w:num>
  <w:num w:numId="35" w16cid:durableId="1883134488">
    <w:abstractNumId w:val="15"/>
  </w:num>
  <w:num w:numId="36" w16cid:durableId="1186677363">
    <w:abstractNumId w:val="6"/>
  </w:num>
  <w:num w:numId="37" w16cid:durableId="1013189822">
    <w:abstractNumId w:val="1"/>
  </w:num>
  <w:num w:numId="38" w16cid:durableId="227497098">
    <w:abstractNumId w:val="25"/>
  </w:num>
  <w:num w:numId="39" w16cid:durableId="272634933">
    <w:abstractNumId w:val="19"/>
  </w:num>
  <w:num w:numId="40" w16cid:durableId="2108307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65C4"/>
    <w:rsid w:val="00007785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1372"/>
    <w:rsid w:val="000A7AE6"/>
    <w:rsid w:val="000B4BD4"/>
    <w:rsid w:val="000C6B2F"/>
    <w:rsid w:val="000C7FB4"/>
    <w:rsid w:val="000F487E"/>
    <w:rsid w:val="000F4899"/>
    <w:rsid w:val="000F5C9F"/>
    <w:rsid w:val="00114ADF"/>
    <w:rsid w:val="00130843"/>
    <w:rsid w:val="001333F9"/>
    <w:rsid w:val="00137102"/>
    <w:rsid w:val="001415D8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3D3E"/>
    <w:rsid w:val="00354346"/>
    <w:rsid w:val="00364C77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502C1E"/>
    <w:rsid w:val="00517818"/>
    <w:rsid w:val="00517C8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610845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17AD5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1A3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1D88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0D73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24B0"/>
    <w:rsid w:val="00A0316F"/>
    <w:rsid w:val="00A031F3"/>
    <w:rsid w:val="00A041A5"/>
    <w:rsid w:val="00A05B30"/>
    <w:rsid w:val="00A060D6"/>
    <w:rsid w:val="00A14819"/>
    <w:rsid w:val="00A31AA6"/>
    <w:rsid w:val="00A325BC"/>
    <w:rsid w:val="00A32FF7"/>
    <w:rsid w:val="00A34524"/>
    <w:rsid w:val="00A363FB"/>
    <w:rsid w:val="00A47A3E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47B3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B40B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1A0B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12C3"/>
    <w:rsid w:val="00FC4859"/>
    <w:rsid w:val="00FC5CDF"/>
    <w:rsid w:val="00FD66F8"/>
    <w:rsid w:val="00FE235F"/>
    <w:rsid w:val="00FF075B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041A01"/>
  <w15:docId w15:val="{1F25790A-B678-4EF9-B785-2B5E0DA0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47B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0A1372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0A1372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DF47B3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DF47B3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DF47B3"/>
    <w:pPr>
      <w:numPr>
        <w:ilvl w:val="1"/>
        <w:numId w:val="40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DF47B3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A1372"/>
    <w:rPr>
      <w:rFonts w:ascii="Arial" w:hAnsi="Arial"/>
      <w:b/>
      <w:sz w:val="22"/>
      <w:szCs w:val="22"/>
    </w:rPr>
  </w:style>
  <w:style w:type="paragraph" w:customStyle="1" w:styleId="000000RelatedPolicies">
    <w:name w:val="000.000 Related Policies"/>
    <w:basedOn w:val="Normal"/>
    <w:autoRedefine/>
    <w:rsid w:val="00DF47B3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DF4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F47B3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DF47B3"/>
    <w:pPr>
      <w:spacing w:after="120"/>
      <w:ind w:left="1440" w:right="1440"/>
    </w:pPr>
  </w:style>
  <w:style w:type="paragraph" w:customStyle="1" w:styleId="Blockquote">
    <w:name w:val="Blockquote"/>
    <w:basedOn w:val="Normal"/>
    <w:rsid w:val="00DF47B3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DF47B3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DF47B3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DF47B3"/>
    <w:rPr>
      <w:i/>
      <w:iCs/>
    </w:rPr>
  </w:style>
  <w:style w:type="paragraph" w:customStyle="1" w:styleId="BodyTextItalic">
    <w:name w:val="Body Text + Italic"/>
    <w:basedOn w:val="BodyText"/>
    <w:rsid w:val="00DF47B3"/>
    <w:rPr>
      <w:i/>
      <w:iCs/>
    </w:rPr>
  </w:style>
  <w:style w:type="paragraph" w:customStyle="1" w:styleId="BodyTextItalicBOT">
    <w:name w:val="Body Text + Italic BOT"/>
    <w:next w:val="BodyText"/>
    <w:qFormat/>
    <w:rsid w:val="00DF47B3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DF47B3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DF47B3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DF47B3"/>
    <w:pPr>
      <w:ind w:left="1080"/>
    </w:pPr>
  </w:style>
  <w:style w:type="paragraph" w:styleId="BodyTextIndent">
    <w:name w:val="Body Text Indent"/>
    <w:basedOn w:val="Normal"/>
    <w:link w:val="BodyTextIndentChar"/>
    <w:rsid w:val="00DF47B3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DF47B3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DF47B3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DF47B3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DF47B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DF47B3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DF47B3"/>
    <w:pPr>
      <w:spacing w:before="120"/>
    </w:p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styleId="CommentReference">
    <w:name w:val="annotation reference"/>
    <w:rsid w:val="00DF47B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F47B3"/>
  </w:style>
  <w:style w:type="character" w:customStyle="1" w:styleId="CommentTextChar">
    <w:name w:val="Comment Text Char"/>
    <w:link w:val="CommentText"/>
    <w:semiHidden/>
    <w:rsid w:val="00DF47B3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DF47B3"/>
    <w:rPr>
      <w:b/>
      <w:bCs/>
    </w:rPr>
  </w:style>
  <w:style w:type="character" w:customStyle="1" w:styleId="CommentSubjectChar">
    <w:name w:val="Comment Subject Char"/>
    <w:link w:val="CommentSubject1"/>
    <w:rsid w:val="00DF47B3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DF47B3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DF47B3"/>
    <w:rPr>
      <w:color w:val="800080"/>
      <w:u w:val="single"/>
    </w:rPr>
  </w:style>
  <w:style w:type="paragraph" w:styleId="Footer">
    <w:name w:val="footer"/>
    <w:basedOn w:val="Normal"/>
    <w:link w:val="FooterChar"/>
    <w:rsid w:val="00DF47B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F47B3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DF47B3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DF47B3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DF47B3"/>
    <w:rPr>
      <w:rFonts w:ascii="Arial" w:hAnsi="Arial"/>
      <w:sz w:val="22"/>
      <w:szCs w:val="24"/>
    </w:rPr>
  </w:style>
  <w:style w:type="character" w:customStyle="1" w:styleId="Heading2Char">
    <w:name w:val="Heading 2 Char"/>
    <w:link w:val="Heading2"/>
    <w:rsid w:val="000A1372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DF47B3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DF47B3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DF47B3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DF47B3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DF47B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DF47B3"/>
    <w:rPr>
      <w:rFonts w:ascii="Courier New" w:hAnsi="Courier New" w:cs="Courier New"/>
      <w:sz w:val="22"/>
    </w:rPr>
  </w:style>
  <w:style w:type="character" w:styleId="Hyperlink">
    <w:name w:val="Hyperlink"/>
    <w:rsid w:val="00DF47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47B3"/>
    <w:pPr>
      <w:ind w:left="720"/>
    </w:pPr>
  </w:style>
  <w:style w:type="paragraph" w:styleId="NormalWeb">
    <w:name w:val="Normal (Web)"/>
    <w:basedOn w:val="Normal"/>
    <w:autoRedefine/>
    <w:rsid w:val="00DF47B3"/>
  </w:style>
  <w:style w:type="paragraph" w:styleId="PlainText">
    <w:name w:val="Plain Text"/>
    <w:basedOn w:val="Normal"/>
    <w:link w:val="PlainTextChar"/>
    <w:rsid w:val="00DF47B3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DF47B3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DF47B3"/>
    <w:pPr>
      <w:spacing w:before="120" w:after="120"/>
    </w:pPr>
    <w:rPr>
      <w:b/>
    </w:rPr>
  </w:style>
  <w:style w:type="character" w:styleId="Strong">
    <w:name w:val="Strong"/>
    <w:qFormat/>
    <w:rsid w:val="00DF47B3"/>
    <w:rPr>
      <w:b/>
      <w:bCs/>
    </w:rPr>
  </w:style>
  <w:style w:type="paragraph" w:styleId="Title">
    <w:name w:val="Title"/>
    <w:basedOn w:val="Normal"/>
    <w:link w:val="TitleChar"/>
    <w:qFormat/>
    <w:rsid w:val="00DF47B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F47B3"/>
    <w:rPr>
      <w:rFonts w:ascii="Calibri Light" w:hAnsi="Calibri Light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30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1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400-student-services/400.500-student-clubs-organizations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33DFA-F4CB-45B6-BAF2-82BA747813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08C5F7-F817-4398-9E36-40D61CCDF2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902EF6-1877-4C10-BD59-0CBEF7A5F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C0D997-623D-4C8C-A6FF-F63113DE2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675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8</cp:revision>
  <cp:lastPrinted>2009-05-01T22:40:00Z</cp:lastPrinted>
  <dcterms:created xsi:type="dcterms:W3CDTF">2009-05-13T23:23:00Z</dcterms:created>
  <dcterms:modified xsi:type="dcterms:W3CDTF">2025-12-10T20:46:00Z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