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C1C6" w14:textId="77777777" w:rsidR="00D601A3" w:rsidRDefault="00D601A3" w:rsidP="00283BF2">
      <w:pPr>
        <w:pStyle w:val="Heading1"/>
      </w:pPr>
      <w:r>
        <w:t>500.125</w:t>
      </w:r>
      <w:r>
        <w:tab/>
        <w:t>EQUAL OPPORTUNITY/A</w:t>
      </w:r>
      <w:r w:rsidRPr="0054278F">
        <w:t>FFIRMATIVE ACTION</w:t>
      </w:r>
      <w:r>
        <w:t xml:space="preserve"> POLICY</w:t>
      </w:r>
    </w:p>
    <w:p w14:paraId="6653B2BA" w14:textId="77777777" w:rsidR="00FA736D" w:rsidRDefault="00283BF2" w:rsidP="00283BF2">
      <w:pPr>
        <w:pStyle w:val="Heading2"/>
      </w:pPr>
      <w:r>
        <w:t>A.</w:t>
      </w:r>
      <w:r>
        <w:tab/>
        <w:t>POLICY STATEMENT</w:t>
      </w:r>
    </w:p>
    <w:p w14:paraId="33FC75B1" w14:textId="77777777" w:rsidR="00D66DFD" w:rsidRDefault="00963C38" w:rsidP="00283BF2">
      <w:pPr>
        <w:pStyle w:val="BodyText025"/>
      </w:pPr>
      <w:r>
        <w:t>Wenatchee Valley College</w:t>
      </w:r>
      <w:r w:rsidR="00D66DFD">
        <w:t xml:space="preserve"> is an </w:t>
      </w:r>
      <w:r w:rsidR="00753C42">
        <w:t xml:space="preserve">equal opportunity </w:t>
      </w:r>
      <w:r w:rsidR="00D66DFD">
        <w:t>employer and is</w:t>
      </w:r>
      <w:r>
        <w:t xml:space="preserve"> </w:t>
      </w:r>
      <w:r w:rsidR="00D66DFD">
        <w:t>committed to the policies and procedures that promote equal employment opportunity</w:t>
      </w:r>
      <w:r w:rsidR="00753C42">
        <w:t xml:space="preserve"> and to operating in compliance with state and federal law</w:t>
      </w:r>
      <w:r w:rsidR="00D66DFD">
        <w:t>.</w:t>
      </w:r>
      <w:r w:rsidR="00283BF2">
        <w:t xml:space="preserve"> </w:t>
      </w:r>
      <w:r w:rsidR="00483E64">
        <w:t>This policy of equal opportunity applies to, and must be an integral part of, every aspect of human resource policy and practice in the employment, development, advancement, and treatment of employees and applicants for employment at the college.</w:t>
      </w:r>
      <w:r w:rsidR="00283BF2">
        <w:t xml:space="preserve"> </w:t>
      </w:r>
      <w:r w:rsidR="000F2D5E">
        <w:t>The</w:t>
      </w:r>
      <w:r w:rsidR="00A12E31">
        <w:t xml:space="preserve"> </w:t>
      </w:r>
      <w:r w:rsidR="00D66DFD">
        <w:t xml:space="preserve">ultimate </w:t>
      </w:r>
      <w:r w:rsidR="00753C42">
        <w:t>goals</w:t>
      </w:r>
      <w:r w:rsidR="00F916CD">
        <w:t xml:space="preserve"> </w:t>
      </w:r>
      <w:r>
        <w:t xml:space="preserve">of </w:t>
      </w:r>
      <w:r w:rsidR="006D09CA">
        <w:t xml:space="preserve">equal opportunity and </w:t>
      </w:r>
      <w:r>
        <w:t xml:space="preserve">affirmative action </w:t>
      </w:r>
      <w:r w:rsidR="00D66DFD">
        <w:t>are to:</w:t>
      </w:r>
    </w:p>
    <w:p w14:paraId="773BE542" w14:textId="77777777" w:rsidR="000F2D5E" w:rsidRDefault="000F2D5E" w:rsidP="00283BF2">
      <w:pPr>
        <w:pStyle w:val="Heading3"/>
      </w:pPr>
      <w:r>
        <w:t>1.</w:t>
      </w:r>
      <w:r>
        <w:tab/>
      </w:r>
      <w:r w:rsidR="002B1FBA">
        <w:t xml:space="preserve">Meet goals </w:t>
      </w:r>
      <w:r w:rsidR="006D09CA">
        <w:t>in areas where protected classes are</w:t>
      </w:r>
      <w:r w:rsidR="006D09CA" w:rsidDel="006F70A8">
        <w:t xml:space="preserve"> </w:t>
      </w:r>
      <w:r w:rsidR="006D09CA">
        <w:t>underrepresented.</w:t>
      </w:r>
      <w:r w:rsidR="00D53919">
        <w:t xml:space="preserve"> </w:t>
      </w:r>
    </w:p>
    <w:p w14:paraId="4FD70CA3" w14:textId="77777777" w:rsidR="00D66DFD" w:rsidRPr="00AB21FF" w:rsidRDefault="000F2D5E" w:rsidP="00283BF2">
      <w:pPr>
        <w:pStyle w:val="Heading3"/>
      </w:pPr>
      <w:r>
        <w:t>2</w:t>
      </w:r>
      <w:r w:rsidR="00AB21FF" w:rsidRPr="00AB21FF">
        <w:t>.</w:t>
      </w:r>
      <w:r w:rsidR="00AB21FF" w:rsidRPr="00AB21FF">
        <w:tab/>
      </w:r>
      <w:r w:rsidR="00AB21FF">
        <w:t>E</w:t>
      </w:r>
      <w:r w:rsidR="00D66DFD" w:rsidRPr="00AB21FF">
        <w:t xml:space="preserve">nsure equality at </w:t>
      </w:r>
      <w:r w:rsidR="00AB21FF" w:rsidRPr="00AB21FF">
        <w:t>Wenatchee Valley College.</w:t>
      </w:r>
    </w:p>
    <w:p w14:paraId="080CA634" w14:textId="77777777" w:rsidR="00D66DFD" w:rsidRPr="00AB21FF" w:rsidRDefault="000F2D5E" w:rsidP="00283BF2">
      <w:pPr>
        <w:pStyle w:val="Heading3"/>
      </w:pPr>
      <w:r>
        <w:t>3</w:t>
      </w:r>
      <w:r w:rsidR="00AB21FF" w:rsidRPr="00AB21FF">
        <w:t>.</w:t>
      </w:r>
      <w:r w:rsidR="00AB21FF" w:rsidRPr="00AB21FF">
        <w:tab/>
      </w:r>
      <w:r w:rsidR="00AB21FF">
        <w:t>A</w:t>
      </w:r>
      <w:r w:rsidR="00D66DFD" w:rsidRPr="00AB21FF">
        <w:t>void discrimination</w:t>
      </w:r>
      <w:r w:rsidR="00AB21FF">
        <w:t xml:space="preserve">, </w:t>
      </w:r>
      <w:r w:rsidR="00D66DFD" w:rsidRPr="00AB21FF">
        <w:t>ei</w:t>
      </w:r>
      <w:r w:rsidR="00AB21FF" w:rsidRPr="00AB21FF">
        <w:t>ther intentional or inadvertent.</w:t>
      </w:r>
    </w:p>
    <w:p w14:paraId="6850DC53" w14:textId="77777777" w:rsidR="00D66DFD" w:rsidRPr="00AB21FF" w:rsidRDefault="000F2D5E" w:rsidP="00283BF2">
      <w:pPr>
        <w:pStyle w:val="Heading3"/>
      </w:pPr>
      <w:r>
        <w:t>4</w:t>
      </w:r>
      <w:r w:rsidR="00AB21FF" w:rsidRPr="00AB21FF">
        <w:t>.</w:t>
      </w:r>
      <w:r w:rsidR="00AB21FF" w:rsidRPr="00AB21FF">
        <w:tab/>
      </w:r>
      <w:r w:rsidR="00AB21FF">
        <w:t>D</w:t>
      </w:r>
      <w:r w:rsidR="00D66DFD" w:rsidRPr="00AB21FF">
        <w:t>evelop a workforce that is truly representative of all</w:t>
      </w:r>
      <w:r w:rsidR="00AB21FF" w:rsidRPr="00AB21FF">
        <w:t xml:space="preserve"> segment</w:t>
      </w:r>
      <w:r w:rsidR="00D53919">
        <w:t>s of the college’s service area</w:t>
      </w:r>
      <w:r w:rsidR="00AB21FF" w:rsidRPr="00AB21FF">
        <w:t>.</w:t>
      </w:r>
    </w:p>
    <w:p w14:paraId="01214847" w14:textId="77777777" w:rsidR="00D66DFD" w:rsidRPr="00AB21FF" w:rsidRDefault="000F2D5E" w:rsidP="00283BF2">
      <w:pPr>
        <w:pStyle w:val="Heading3"/>
      </w:pPr>
      <w:r>
        <w:t>5</w:t>
      </w:r>
      <w:r w:rsidR="00AB21FF" w:rsidRPr="00AB21FF">
        <w:t>.</w:t>
      </w:r>
      <w:r w:rsidR="00AB21FF" w:rsidRPr="00AB21FF">
        <w:tab/>
      </w:r>
      <w:r w:rsidR="00D53919">
        <w:t>Enhance</w:t>
      </w:r>
      <w:r w:rsidR="00AB21FF">
        <w:t xml:space="preserve"> the operation of</w:t>
      </w:r>
      <w:r w:rsidR="00D66DFD" w:rsidRPr="00AB21FF">
        <w:t xml:space="preserve"> </w:t>
      </w:r>
      <w:r w:rsidR="00AB21FF" w:rsidRPr="00AB21FF">
        <w:t>college’s</w:t>
      </w:r>
      <w:r w:rsidR="00D66DFD" w:rsidRPr="00AB21FF">
        <w:t xml:space="preserve"> services.</w:t>
      </w:r>
    </w:p>
    <w:p w14:paraId="74DE8363" w14:textId="77777777" w:rsidR="00D66DFD" w:rsidRPr="00FA736D" w:rsidRDefault="00FA736D" w:rsidP="00283BF2">
      <w:pPr>
        <w:pStyle w:val="Heading2"/>
      </w:pPr>
      <w:r>
        <w:t>B</w:t>
      </w:r>
      <w:r w:rsidR="0026784F">
        <w:t>.</w:t>
      </w:r>
      <w:r w:rsidR="0026784F">
        <w:tab/>
      </w:r>
      <w:r w:rsidR="00D66DFD">
        <w:t>D</w:t>
      </w:r>
      <w:r w:rsidR="00283BF2">
        <w:t>EFINITIONS</w:t>
      </w:r>
    </w:p>
    <w:p w14:paraId="176364A1" w14:textId="77777777" w:rsidR="00D66DFD" w:rsidRDefault="00D66DFD" w:rsidP="00283BF2">
      <w:pPr>
        <w:pStyle w:val="BodyText025"/>
      </w:pPr>
      <w:r w:rsidRPr="00F6212B">
        <w:rPr>
          <w:b/>
        </w:rPr>
        <w:t xml:space="preserve">Affirmative </w:t>
      </w:r>
      <w:r w:rsidR="00AB21FF" w:rsidRPr="00F6212B">
        <w:rPr>
          <w:b/>
        </w:rPr>
        <w:t>a</w:t>
      </w:r>
      <w:r w:rsidRPr="00F6212B">
        <w:rPr>
          <w:b/>
        </w:rPr>
        <w:t>ction</w:t>
      </w:r>
      <w:r w:rsidR="0026784F" w:rsidRPr="00F6212B">
        <w:t xml:space="preserve"> </w:t>
      </w:r>
      <w:r w:rsidRPr="00F6212B">
        <w:t>is a program of positive action, undertaken with conviction and effort,</w:t>
      </w:r>
      <w:r w:rsidR="0026784F" w:rsidRPr="00F6212B">
        <w:t xml:space="preserve"> </w:t>
      </w:r>
      <w:r w:rsidRPr="00F6212B">
        <w:t>to</w:t>
      </w:r>
      <w:r>
        <w:t xml:space="preserve"> overcome the present effects of past practices, policies or barriers to equal employment</w:t>
      </w:r>
      <w:r w:rsidR="0026784F">
        <w:t xml:space="preserve"> </w:t>
      </w:r>
      <w:r>
        <w:t>opportunity and to achieve the full and fair participation of women, Blacks</w:t>
      </w:r>
      <w:r w:rsidR="003B298A">
        <w:t xml:space="preserve">, Asians, </w:t>
      </w:r>
      <w:r>
        <w:t>Hispanics</w:t>
      </w:r>
      <w:r w:rsidR="003B298A">
        <w:t>, persons with a disability,</w:t>
      </w:r>
      <w:r>
        <w:t xml:space="preserve"> and</w:t>
      </w:r>
      <w:r w:rsidR="0026784F">
        <w:t xml:space="preserve"> </w:t>
      </w:r>
      <w:r>
        <w:t>any other protected groups found to be underutilized in the work force or affected by policies</w:t>
      </w:r>
      <w:r w:rsidR="0026784F">
        <w:t xml:space="preserve"> </w:t>
      </w:r>
      <w:r>
        <w:t>and practices having an adverse impact.</w:t>
      </w:r>
    </w:p>
    <w:p w14:paraId="5B1836A6" w14:textId="5C9BC3A8" w:rsidR="0026784F" w:rsidRDefault="00D66DFD" w:rsidP="00283BF2">
      <w:pPr>
        <w:pStyle w:val="BodyText025"/>
      </w:pPr>
      <w:r w:rsidRPr="00F6212B">
        <w:rPr>
          <w:b/>
        </w:rPr>
        <w:t xml:space="preserve">Equal </w:t>
      </w:r>
      <w:r w:rsidR="0026784F" w:rsidRPr="00F6212B">
        <w:rPr>
          <w:b/>
        </w:rPr>
        <w:t>e</w:t>
      </w:r>
      <w:r w:rsidRPr="00F6212B">
        <w:rPr>
          <w:b/>
        </w:rPr>
        <w:t xml:space="preserve">mployment </w:t>
      </w:r>
      <w:r w:rsidR="0026784F" w:rsidRPr="00F6212B">
        <w:rPr>
          <w:b/>
        </w:rPr>
        <w:t>o</w:t>
      </w:r>
      <w:r w:rsidRPr="00F6212B">
        <w:rPr>
          <w:b/>
        </w:rPr>
        <w:t>pportunity</w:t>
      </w:r>
      <w:r w:rsidRPr="00F6212B">
        <w:t xml:space="preserve"> is employment of individuals without consideration of</w:t>
      </w:r>
      <w:r w:rsidR="0026784F" w:rsidRPr="00F6212B">
        <w:t xml:space="preserve"> race,</w:t>
      </w:r>
      <w:r w:rsidR="0026784F" w:rsidRPr="008A5830">
        <w:t xml:space="preserve"> creed, color, religion, national </w:t>
      </w:r>
      <w:r w:rsidR="0026784F">
        <w:t xml:space="preserve">or ethnic </w:t>
      </w:r>
      <w:r w:rsidR="0026784F" w:rsidRPr="008A5830">
        <w:t xml:space="preserve">origin, </w:t>
      </w:r>
      <w:r w:rsidR="00AB154B">
        <w:t xml:space="preserve">political affiliation, </w:t>
      </w:r>
      <w:r w:rsidR="0026784F">
        <w:t>parental status or families with children</w:t>
      </w:r>
      <w:r w:rsidR="0026784F" w:rsidRPr="008A5830">
        <w:t xml:space="preserve">, marital status, </w:t>
      </w:r>
      <w:r w:rsidR="0026784F">
        <w:t>sex</w:t>
      </w:r>
      <w:r w:rsidR="00AB154B">
        <w:t>,</w:t>
      </w:r>
      <w:r w:rsidR="0026784F">
        <w:t xml:space="preserve"> </w:t>
      </w:r>
      <w:r w:rsidR="0026784F" w:rsidRPr="008A5830">
        <w:t xml:space="preserve">sexual orientation, </w:t>
      </w:r>
      <w:r w:rsidR="0026784F">
        <w:t>gender identity or</w:t>
      </w:r>
      <w:r w:rsidR="0026784F" w:rsidRPr="008A5830">
        <w:t xml:space="preserve"> expression, age, genetic information, </w:t>
      </w:r>
      <w:r w:rsidR="00AB154B">
        <w:t>being a victim of domestic violence, sexual assault, or stalking, participation or lack of participation in union activities, disabled veteran or Vietnam era veteran,</w:t>
      </w:r>
      <w:r w:rsidR="00AB154B" w:rsidRPr="008A5830">
        <w:t xml:space="preserve"> </w:t>
      </w:r>
      <w:r w:rsidR="0026784F" w:rsidRPr="008A5830">
        <w:t xml:space="preserve">honorably discharged veteran or military status, </w:t>
      </w:r>
      <w:r w:rsidR="00AB154B" w:rsidRPr="00D77504">
        <w:t>as required by</w:t>
      </w:r>
      <w:r w:rsidR="00AB154B">
        <w:t xml:space="preserve"> Title VI of the Civil Rights Act of 1964,</w:t>
      </w:r>
      <w:r w:rsidR="00AB154B" w:rsidRPr="00D77504">
        <w:t xml:space="preserve"> Title IX of the Educational Amendments of 1972, Section 504 of the Rehabilitation Act of 1973, Title VII of the Civil Rights Act of 1964, the Age Discrimination Act of 1975</w:t>
      </w:r>
      <w:r w:rsidR="00AB154B">
        <w:t xml:space="preserve">, </w:t>
      </w:r>
      <w:r w:rsidR="0026784F" w:rsidRPr="008A5830">
        <w:t xml:space="preserve">or the presence of any </w:t>
      </w:r>
      <w:r w:rsidR="00AB154B">
        <w:t xml:space="preserve">real or perceived </w:t>
      </w:r>
      <w:r w:rsidR="0026784F" w:rsidRPr="008A5830">
        <w:t>sensory, mental, or physical disability</w:t>
      </w:r>
      <w:r w:rsidR="0026784F">
        <w:t>,</w:t>
      </w:r>
      <w:r w:rsidR="0026784F" w:rsidRPr="008A5830">
        <w:t xml:space="preserve"> or the use of a trained dog guide or service animal by a person with a disability</w:t>
      </w:r>
      <w:r w:rsidR="0026784F">
        <w:t xml:space="preserve">, or any other prohibited basis per </w:t>
      </w:r>
      <w:hyperlink r:id="rId11" w:anchor="49.60.030" w:history="1">
        <w:r w:rsidR="0026784F" w:rsidRPr="000B30D5">
          <w:rPr>
            <w:rStyle w:val="Hyperlink"/>
          </w:rPr>
          <w:t>RCW 49.60.030</w:t>
        </w:r>
      </w:hyperlink>
      <w:r w:rsidR="0026784F">
        <w:t xml:space="preserve">, </w:t>
      </w:r>
      <w:hyperlink r:id="rId12" w:anchor="49.60.040" w:history="1">
        <w:r w:rsidR="0026784F" w:rsidRPr="000B30D5">
          <w:rPr>
            <w:rStyle w:val="Hyperlink"/>
          </w:rPr>
          <w:t>040</w:t>
        </w:r>
      </w:hyperlink>
      <w:r w:rsidR="000E0E0C">
        <w:rPr>
          <w:rStyle w:val="Hyperlink"/>
        </w:rPr>
        <w:t xml:space="preserve"> </w:t>
      </w:r>
      <w:r w:rsidR="000E0E0C" w:rsidRPr="00C61B1D">
        <w:rPr>
          <w:rStyle w:val="BodyTextChar"/>
        </w:rPr>
        <w:t>and other federal and state laws and regulation</w:t>
      </w:r>
      <w:r w:rsidR="00C61B1D" w:rsidRPr="00C61B1D">
        <w:rPr>
          <w:rStyle w:val="BodyTextChar"/>
        </w:rPr>
        <w:t>s</w:t>
      </w:r>
      <w:r w:rsidR="0026784F">
        <w:t>.</w:t>
      </w:r>
    </w:p>
    <w:p w14:paraId="4AF5670E" w14:textId="77777777" w:rsidR="00E11524" w:rsidRDefault="006D09CA" w:rsidP="00283BF2">
      <w:pPr>
        <w:pStyle w:val="Heading2"/>
      </w:pPr>
      <w:r>
        <w:t>C</w:t>
      </w:r>
      <w:r w:rsidR="00283BF2">
        <w:t>.</w:t>
      </w:r>
      <w:r w:rsidR="00283BF2">
        <w:tab/>
        <w:t>RESPONSIBILITY</w:t>
      </w:r>
    </w:p>
    <w:p w14:paraId="437F5B61" w14:textId="77777777" w:rsidR="005B3D67" w:rsidRDefault="00FA6FFF" w:rsidP="00283BF2">
      <w:pPr>
        <w:pStyle w:val="BodyText025"/>
      </w:pPr>
      <w:r>
        <w:t>The human resource office</w:t>
      </w:r>
      <w:r w:rsidR="00EA369A">
        <w:t xml:space="preserve"> is</w:t>
      </w:r>
      <w:r w:rsidR="007C051C">
        <w:t xml:space="preserve"> responsible for </w:t>
      </w:r>
      <w:r w:rsidR="00EA369A">
        <w:t>the</w:t>
      </w:r>
      <w:r w:rsidR="007C051C">
        <w:t xml:space="preserve"> implement</w:t>
      </w:r>
      <w:r w:rsidR="005B3D67">
        <w:t>ation of</w:t>
      </w:r>
      <w:r w:rsidR="00EA369A">
        <w:t xml:space="preserve"> </w:t>
      </w:r>
      <w:r w:rsidR="007C051C">
        <w:t xml:space="preserve">the </w:t>
      </w:r>
      <w:r w:rsidR="00EA369A">
        <w:t>affirmative action program</w:t>
      </w:r>
      <w:r w:rsidR="005B3D67">
        <w:t>, including</w:t>
      </w:r>
      <w:r w:rsidR="007C051C">
        <w:t xml:space="preserve"> </w:t>
      </w:r>
      <w:r w:rsidR="005B3D67">
        <w:t>assuring</w:t>
      </w:r>
      <w:r w:rsidR="007C051C">
        <w:t xml:space="preserve"> that recruitment activities reach appropriate so</w:t>
      </w:r>
      <w:r w:rsidR="005B3D67">
        <w:t>urces of job candidates</w:t>
      </w:r>
      <w:r w:rsidR="00F6212B">
        <w:t>,</w:t>
      </w:r>
      <w:r w:rsidR="005B3D67">
        <w:t xml:space="preserve"> providing</w:t>
      </w:r>
      <w:r w:rsidR="007C051C">
        <w:t xml:space="preserve"> </w:t>
      </w:r>
      <w:r w:rsidR="005B3D67">
        <w:t xml:space="preserve">training and advice to managers and supervisors to assure their understanding and implementation of the college's policy of equal opportunity and </w:t>
      </w:r>
      <w:r w:rsidR="0073069D">
        <w:t>affirmative action.</w:t>
      </w:r>
    </w:p>
    <w:p w14:paraId="07E1632C" w14:textId="77777777" w:rsidR="003E3804" w:rsidRPr="008C0194" w:rsidRDefault="006D09CA" w:rsidP="00283BF2">
      <w:pPr>
        <w:pStyle w:val="Heading2"/>
      </w:pPr>
      <w:r>
        <w:t>D</w:t>
      </w:r>
      <w:r w:rsidR="003E3804">
        <w:t>.</w:t>
      </w:r>
      <w:r w:rsidR="003E3804">
        <w:tab/>
      </w:r>
      <w:r w:rsidR="003E3804" w:rsidRPr="008C0194">
        <w:t>RESOLUTION O</w:t>
      </w:r>
      <w:r w:rsidR="003E3804">
        <w:t>F COMPLAINTS</w:t>
      </w:r>
    </w:p>
    <w:p w14:paraId="6CA634AC" w14:textId="3EE74CA7" w:rsidR="00CF33D4" w:rsidRDefault="00CF33D4" w:rsidP="00283BF2">
      <w:pPr>
        <w:pStyle w:val="BodyText025"/>
      </w:pPr>
      <w:r>
        <w:t xml:space="preserve">The college recognizes the right of </w:t>
      </w:r>
      <w:r w:rsidR="00B877C9">
        <w:t>individuals or groups</w:t>
      </w:r>
      <w:r>
        <w:t xml:space="preserve"> to raise questions and pursue complaints of discrimination and adheres to a strict policy that prohibits retaliation for doing so.</w:t>
      </w:r>
      <w:r w:rsidR="00283BF2">
        <w:t xml:space="preserve"> </w:t>
      </w:r>
      <w:r>
        <w:t>Questions, complaints of alleged discrimina</w:t>
      </w:r>
      <w:r w:rsidR="003541A0">
        <w:t>tion, or concerns regarding this</w:t>
      </w:r>
      <w:r w:rsidR="00B877C9">
        <w:t xml:space="preserve"> policy</w:t>
      </w:r>
      <w:r>
        <w:t xml:space="preserve"> or </w:t>
      </w:r>
      <w:r w:rsidR="00B877C9">
        <w:t>its</w:t>
      </w:r>
      <w:r>
        <w:t xml:space="preserve"> implementation may be directed to the </w:t>
      </w:r>
      <w:r w:rsidR="00250B52" w:rsidRPr="00250B52">
        <w:t xml:space="preserve">vice president of organizational culture and </w:t>
      </w:r>
      <w:r w:rsidR="00250B52" w:rsidRPr="00250B52">
        <w:lastRenderedPageBreak/>
        <w:t>enrichment</w:t>
      </w:r>
      <w:r w:rsidR="00B877C9">
        <w:t>,</w:t>
      </w:r>
      <w:r>
        <w:t xml:space="preserve"> </w:t>
      </w:r>
      <w:r w:rsidR="00B877C9">
        <w:t>Wenatchi Hall, 1300 Fifth Street, Wenatchee, WA 98801</w:t>
      </w:r>
      <w:r>
        <w:t>, (</w:t>
      </w:r>
      <w:r w:rsidR="00B877C9">
        <w:t>509</w:t>
      </w:r>
      <w:r>
        <w:t xml:space="preserve">) </w:t>
      </w:r>
      <w:r w:rsidR="00B877C9">
        <w:t>682-6445</w:t>
      </w:r>
      <w:r>
        <w:t xml:space="preserve"> (Voice) or </w:t>
      </w:r>
      <w:r w:rsidR="00B877C9" w:rsidRPr="00B877C9">
        <w:rPr>
          <w:bCs/>
        </w:rPr>
        <w:t>(509) 682-6853</w:t>
      </w:r>
      <w:r w:rsidR="00F6212B">
        <w:rPr>
          <w:bCs/>
        </w:rPr>
        <w:t xml:space="preserve"> or 711</w:t>
      </w:r>
      <w:r>
        <w:t xml:space="preserve"> (</w:t>
      </w:r>
      <w:r w:rsidR="00F6212B">
        <w:t>TTY</w:t>
      </w:r>
      <w:r>
        <w:t>).</w:t>
      </w:r>
    </w:p>
    <w:p w14:paraId="3F3F9256" w14:textId="77777777" w:rsidR="003E3804" w:rsidRPr="008C0194" w:rsidRDefault="006D09CA" w:rsidP="00283BF2">
      <w:pPr>
        <w:pStyle w:val="Heading2"/>
      </w:pPr>
      <w:r>
        <w:t>E</w:t>
      </w:r>
      <w:r w:rsidR="003E3804">
        <w:t>.</w:t>
      </w:r>
      <w:r w:rsidR="003E3804">
        <w:tab/>
      </w:r>
      <w:r w:rsidR="003E3804" w:rsidRPr="008C0194">
        <w:t xml:space="preserve">DISCIPLINARY </w:t>
      </w:r>
      <w:r w:rsidR="003E3804">
        <w:t>ACTIONS</w:t>
      </w:r>
    </w:p>
    <w:p w14:paraId="04DDBDCB" w14:textId="77777777" w:rsidR="003E3804" w:rsidRPr="008C0194" w:rsidRDefault="003E3804" w:rsidP="00283BF2">
      <w:pPr>
        <w:pStyle w:val="BodyText025"/>
      </w:pPr>
      <w:r>
        <w:t>Any individual in violation of this policy will be subject to disciplinary action up to and including expulsion from the college or termination of employment.</w:t>
      </w:r>
    </w:p>
    <w:p w14:paraId="49C6D256" w14:textId="77777777" w:rsidR="003E3804" w:rsidRDefault="003E3804" w:rsidP="00283BF2">
      <w:pPr>
        <w:pStyle w:val="BodyText025"/>
      </w:pPr>
      <w:r w:rsidRPr="00DD5F7C">
        <w:t>Persons who threaten or reta</w:t>
      </w:r>
      <w:r>
        <w:t>liate</w:t>
      </w:r>
      <w:r w:rsidRPr="00DD5F7C">
        <w:t xml:space="preserve"> </w:t>
      </w:r>
      <w:r>
        <w:t>against</w:t>
      </w:r>
      <w:r w:rsidRPr="00DD5F7C">
        <w:t xml:space="preserve"> an individual who </w:t>
      </w:r>
      <w:r>
        <w:t xml:space="preserve">makes </w:t>
      </w:r>
      <w:r w:rsidRPr="00DD5F7C">
        <w:t xml:space="preserve">a </w:t>
      </w:r>
      <w:r w:rsidR="00743878">
        <w:t>complaint of discrimination,</w:t>
      </w:r>
      <w:r w:rsidRPr="00DD5F7C">
        <w:t xml:space="preserve"> </w:t>
      </w:r>
      <w:r>
        <w:t>or cooperat</w:t>
      </w:r>
      <w:r w:rsidR="009F5182">
        <w:t>es in an investigation of such</w:t>
      </w:r>
      <w:r>
        <w:t xml:space="preserve"> complaint</w:t>
      </w:r>
      <w:r w:rsidR="009F5182">
        <w:t>,</w:t>
      </w:r>
      <w:r w:rsidRPr="00DD5F7C">
        <w:t xml:space="preserve"> </w:t>
      </w:r>
      <w:r w:rsidRPr="008A1309">
        <w:t>constitutes a separate violation and may result in a disciplinary action independent of the outcome of a complaint.</w:t>
      </w:r>
    </w:p>
    <w:p w14:paraId="6B8012EB" w14:textId="77777777" w:rsidR="003E3804" w:rsidRDefault="00DC0068" w:rsidP="00283BF2">
      <w:pPr>
        <w:pStyle w:val="BodyTextItalicBOT"/>
      </w:pPr>
      <w:r>
        <w:t>A</w:t>
      </w:r>
      <w:r w:rsidR="009F5182">
        <w:t>pproved by t</w:t>
      </w:r>
      <w:r w:rsidR="00AA7F2A">
        <w:t>he president’s cabinet: 9/10/10</w:t>
      </w:r>
      <w:r>
        <w:t>, 11/5/19</w:t>
      </w:r>
    </w:p>
    <w:p w14:paraId="2B62ADDE" w14:textId="77777777" w:rsidR="009F5182" w:rsidRDefault="009F5182" w:rsidP="00A81FE5">
      <w:pPr>
        <w:pStyle w:val="BodyTextItalicBOT"/>
      </w:pPr>
      <w:r>
        <w:t>Adopted by</w:t>
      </w:r>
      <w:r w:rsidR="00AA7F2A">
        <w:t xml:space="preserve"> the board of trustees: </w:t>
      </w:r>
      <w:r w:rsidR="00DC0068">
        <w:t xml:space="preserve">9/12/01, </w:t>
      </w:r>
      <w:r w:rsidR="00AA7F2A">
        <w:t>10/20/10</w:t>
      </w:r>
      <w:r w:rsidR="00DC0068">
        <w:t>, 11/19/20</w:t>
      </w:r>
    </w:p>
    <w:p w14:paraId="03B4F817" w14:textId="4A7695C5" w:rsidR="00A81FE5" w:rsidRPr="00A81FE5" w:rsidRDefault="000E0E0C" w:rsidP="00A81FE5">
      <w:pPr>
        <w:pStyle w:val="BodyTextItalicBOT"/>
      </w:pPr>
      <w:r>
        <w:t xml:space="preserve">Last reviewed: </w:t>
      </w:r>
      <w:r w:rsidR="009964AC">
        <w:t>1/6/26</w:t>
      </w:r>
    </w:p>
    <w:p w14:paraId="509E470C" w14:textId="77777777" w:rsidR="00CF33D4" w:rsidRDefault="00283BF2" w:rsidP="00283BF2">
      <w:pPr>
        <w:pStyle w:val="BodyTextPolicyContact"/>
      </w:pPr>
      <w:r>
        <w:t>Policy contact: Human Resources</w:t>
      </w:r>
    </w:p>
    <w:p w14:paraId="63187624" w14:textId="77777777" w:rsidR="009F5182" w:rsidRPr="00C155BF" w:rsidRDefault="009F5182" w:rsidP="00283BF2">
      <w:pPr>
        <w:pStyle w:val="RelatedPP"/>
      </w:pPr>
      <w:r w:rsidRPr="00C155BF">
        <w:t>Related policies and procedures</w:t>
      </w:r>
    </w:p>
    <w:p w14:paraId="3C793AAA" w14:textId="77777777" w:rsidR="006D09CA" w:rsidRDefault="006D09CA" w:rsidP="00283BF2">
      <w:pPr>
        <w:pStyle w:val="000000RelatedPolicies"/>
      </w:pPr>
      <w:r>
        <w:tab/>
        <w:t>000.190</w:t>
      </w:r>
      <w:r>
        <w:tab/>
      </w:r>
      <w:hyperlink r:id="rId13" w:history="1">
        <w:r w:rsidRPr="006D09CA">
          <w:rPr>
            <w:rStyle w:val="Hyperlink"/>
          </w:rPr>
          <w:t>Expressive Activities Policy</w:t>
        </w:r>
      </w:hyperlink>
    </w:p>
    <w:p w14:paraId="763AED47" w14:textId="77777777" w:rsidR="00C71D92" w:rsidRDefault="00C71D92" w:rsidP="00C71D92">
      <w:pPr>
        <w:pStyle w:val="000000RelatedPolicies"/>
      </w:pPr>
      <w:r>
        <w:tab/>
        <w:t>000.320</w:t>
      </w:r>
      <w:r>
        <w:tab/>
      </w:r>
      <w:hyperlink r:id="rId14" w:history="1">
        <w:r w:rsidRPr="00010392">
          <w:rPr>
            <w:rStyle w:val="Hyperlink"/>
          </w:rPr>
          <w:t>Pregnancy Discrimination P</w:t>
        </w:r>
      </w:hyperlink>
      <w:r>
        <w:rPr>
          <w:rStyle w:val="Hyperlink"/>
        </w:rPr>
        <w:t>olicy</w:t>
      </w:r>
    </w:p>
    <w:p w14:paraId="60BBADB2" w14:textId="77777777" w:rsidR="00D9568A" w:rsidRPr="00224361" w:rsidRDefault="00D9568A" w:rsidP="00D9568A">
      <w:pPr>
        <w:pStyle w:val="000000RelatedPolicies"/>
      </w:pPr>
      <w:r w:rsidRPr="00224361">
        <w:tab/>
        <w:t>000.300</w:t>
      </w:r>
      <w:r w:rsidRPr="00224361">
        <w:tab/>
      </w:r>
      <w:hyperlink r:id="rId15" w:history="1">
        <w:r w:rsidRPr="00224361">
          <w:rPr>
            <w:rStyle w:val="Hyperlink"/>
          </w:rPr>
          <w:t>Freedom of Inquiry &amp; Expression Policy</w:t>
        </w:r>
      </w:hyperlink>
    </w:p>
    <w:p w14:paraId="2674FAD3" w14:textId="77777777" w:rsidR="00D9568A" w:rsidRDefault="00D9568A" w:rsidP="00D9568A">
      <w:pPr>
        <w:pStyle w:val="000000RelatedPolicies"/>
      </w:pPr>
      <w:r>
        <w:tab/>
        <w:t>000.320</w:t>
      </w:r>
      <w:r>
        <w:tab/>
      </w:r>
      <w:hyperlink r:id="rId16" w:history="1">
        <w:r w:rsidRPr="00010392">
          <w:rPr>
            <w:rStyle w:val="Hyperlink"/>
          </w:rPr>
          <w:t>Pregnancy Discrimination P</w:t>
        </w:r>
      </w:hyperlink>
      <w:r>
        <w:rPr>
          <w:rStyle w:val="Hyperlink"/>
        </w:rPr>
        <w:t>olicy</w:t>
      </w:r>
    </w:p>
    <w:p w14:paraId="4DADB73A" w14:textId="77777777" w:rsidR="00C71D92" w:rsidRPr="00224361" w:rsidRDefault="00C71D92" w:rsidP="00C71D92">
      <w:pPr>
        <w:pStyle w:val="000000RelatedPolicies"/>
      </w:pPr>
      <w:r w:rsidRPr="00224361">
        <w:tab/>
        <w:t>000.330</w:t>
      </w:r>
      <w:r w:rsidRPr="00224361">
        <w:tab/>
      </w:r>
      <w:hyperlink r:id="rId17" w:history="1">
        <w:r w:rsidRPr="00224361">
          <w:rPr>
            <w:rStyle w:val="Hyperlink"/>
          </w:rPr>
          <w:t>Discrimination and Discriminatory Harassment Policy</w:t>
        </w:r>
      </w:hyperlink>
    </w:p>
    <w:p w14:paraId="1C5AFE6B" w14:textId="77777777" w:rsidR="00C71D92" w:rsidRPr="00224361" w:rsidRDefault="00C71D92" w:rsidP="00C71D92">
      <w:pPr>
        <w:pStyle w:val="000000RelatedPolicies"/>
      </w:pPr>
      <w:r w:rsidRPr="00224361">
        <w:tab/>
        <w:t>000.340</w:t>
      </w:r>
      <w:r w:rsidRPr="00224361">
        <w:tab/>
      </w:r>
      <w:hyperlink r:id="rId18" w:history="1">
        <w:r w:rsidRPr="00224361">
          <w:rPr>
            <w:rStyle w:val="Hyperlink"/>
          </w:rPr>
          <w:t>Sex Discrimination/Title IX Investigation Policy</w:t>
        </w:r>
      </w:hyperlink>
    </w:p>
    <w:p w14:paraId="6CE76292" w14:textId="77777777" w:rsidR="00C71D92" w:rsidRDefault="00C71D92" w:rsidP="00C71D92">
      <w:pPr>
        <w:pStyle w:val="000000RelatedPolicies"/>
      </w:pPr>
      <w:r>
        <w:tab/>
        <w:t>1000.320</w:t>
      </w:r>
      <w:r>
        <w:tab/>
      </w:r>
      <w:hyperlink r:id="rId19" w:history="1">
        <w:r w:rsidRPr="00010392">
          <w:rPr>
            <w:rStyle w:val="Hyperlink"/>
          </w:rPr>
          <w:t>Pregnancy Discrimination Procedure</w:t>
        </w:r>
      </w:hyperlink>
    </w:p>
    <w:p w14:paraId="4AEEF96D" w14:textId="77777777" w:rsidR="00D9568A" w:rsidRPr="00224361" w:rsidRDefault="00D9568A" w:rsidP="00D9568A">
      <w:pPr>
        <w:pStyle w:val="000000RelatedPolicies"/>
      </w:pPr>
      <w:r w:rsidRPr="00224361">
        <w:tab/>
        <w:t>1000.330</w:t>
      </w:r>
      <w:r w:rsidRPr="00224361">
        <w:tab/>
      </w:r>
      <w:hyperlink r:id="rId20" w:history="1">
        <w:r w:rsidRPr="00224361">
          <w:rPr>
            <w:rStyle w:val="Hyperlink"/>
          </w:rPr>
          <w:t>Discrimination &amp; Discriminatory Harassment Procedure</w:t>
        </w:r>
      </w:hyperlink>
    </w:p>
    <w:p w14:paraId="03BD5FD2" w14:textId="77777777" w:rsidR="00C71D92" w:rsidRPr="00921435" w:rsidRDefault="00C71D92" w:rsidP="00C71D92">
      <w:pPr>
        <w:pStyle w:val="000000RelatedPolicies"/>
      </w:pPr>
      <w:r w:rsidRPr="00921435">
        <w:tab/>
      </w:r>
      <w:r>
        <w:t>1</w:t>
      </w:r>
      <w:r w:rsidRPr="00921435">
        <w:t>000.340</w:t>
      </w:r>
      <w:r w:rsidRPr="00921435">
        <w:tab/>
      </w:r>
      <w:hyperlink r:id="rId21" w:history="1">
        <w:r w:rsidRPr="00591C56">
          <w:rPr>
            <w:rStyle w:val="Hyperlink"/>
          </w:rPr>
          <w:t>Sex Discrimination/Title IX Investigation</w:t>
        </w:r>
        <w:r w:rsidRPr="0001395B">
          <w:rPr>
            <w:rStyle w:val="Hyperlink"/>
          </w:rPr>
          <w:t xml:space="preserve"> P</w:t>
        </w:r>
        <w:r>
          <w:rPr>
            <w:rStyle w:val="Hyperlink"/>
          </w:rPr>
          <w:t>rocedure</w:t>
        </w:r>
      </w:hyperlink>
    </w:p>
    <w:p w14:paraId="1311BA9B" w14:textId="77777777" w:rsidR="00C71D92" w:rsidRPr="00921435" w:rsidRDefault="00C71D92" w:rsidP="00C71D92">
      <w:pPr>
        <w:pStyle w:val="000000RelatedPolicies"/>
      </w:pPr>
      <w:r>
        <w:tab/>
        <w:t>1000.345</w:t>
      </w:r>
      <w:r>
        <w:tab/>
      </w:r>
      <w:hyperlink r:id="rId22" w:history="1">
        <w:r w:rsidRPr="005415BE">
          <w:rPr>
            <w:rStyle w:val="Hyperlink"/>
          </w:rPr>
          <w:t>Sex</w:t>
        </w:r>
        <w:r>
          <w:rPr>
            <w:rStyle w:val="Hyperlink"/>
          </w:rPr>
          <w:t xml:space="preserve"> Discrimination</w:t>
        </w:r>
        <w:r w:rsidRPr="005415BE">
          <w:rPr>
            <w:rStyle w:val="Hyperlink"/>
          </w:rPr>
          <w:t xml:space="preserve">/Title IX Employee Disciplinary </w:t>
        </w:r>
        <w:r>
          <w:rPr>
            <w:rStyle w:val="Hyperlink"/>
          </w:rPr>
          <w:t xml:space="preserve">Hearing </w:t>
        </w:r>
        <w:r w:rsidRPr="005415BE">
          <w:rPr>
            <w:rStyle w:val="Hyperlink"/>
          </w:rPr>
          <w:t>Procedure</w:t>
        </w:r>
      </w:hyperlink>
    </w:p>
    <w:p w14:paraId="246AC884" w14:textId="77777777" w:rsidR="00C155BF" w:rsidRDefault="00C155BF" w:rsidP="00283BF2">
      <w:pPr>
        <w:pStyle w:val="000000RelatedPolicies"/>
      </w:pPr>
      <w:r>
        <w:tab/>
      </w:r>
      <w:r w:rsidRPr="00283BF2">
        <w:t>1400.100</w:t>
      </w:r>
      <w:r>
        <w:tab/>
      </w:r>
      <w:hyperlink r:id="rId23" w:history="1">
        <w:r w:rsidRPr="00F6212B">
          <w:rPr>
            <w:rStyle w:val="Hyperlink"/>
          </w:rPr>
          <w:t>Student Rights and Freedoms</w:t>
        </w:r>
        <w:r w:rsidR="00B269C2" w:rsidRPr="00F6212B">
          <w:rPr>
            <w:rStyle w:val="Hyperlink"/>
          </w:rPr>
          <w:t xml:space="preserve"> Procedure</w:t>
        </w:r>
      </w:hyperlink>
    </w:p>
    <w:sectPr w:rsidR="00C155BF" w:rsidSect="008C7A5C">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A0A5" w14:textId="77777777" w:rsidR="00DE548E" w:rsidRDefault="00DE548E">
      <w:r>
        <w:separator/>
      </w:r>
    </w:p>
  </w:endnote>
  <w:endnote w:type="continuationSeparator" w:id="0">
    <w:p w14:paraId="09108391" w14:textId="77777777" w:rsidR="00DE548E" w:rsidRDefault="00D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50FE" w14:textId="77777777" w:rsidR="00DE548E" w:rsidRDefault="00DE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E64F" w14:textId="77777777" w:rsidR="00DE548E" w:rsidRDefault="00DE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C68F" w14:textId="77777777" w:rsidR="00DE548E" w:rsidRDefault="00DE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5797" w14:textId="77777777" w:rsidR="00DE548E" w:rsidRDefault="00DE548E">
      <w:r>
        <w:separator/>
      </w:r>
    </w:p>
  </w:footnote>
  <w:footnote w:type="continuationSeparator" w:id="0">
    <w:p w14:paraId="7583CEB5" w14:textId="77777777" w:rsidR="00DE548E" w:rsidRDefault="00DE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302A" w14:textId="77777777" w:rsidR="00DE548E" w:rsidRDefault="00DE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660F" w14:textId="77777777" w:rsidR="00DE548E" w:rsidRDefault="00DE548E">
    <w:pPr>
      <w:tabs>
        <w:tab w:val="right" w:pos="9360"/>
      </w:tabs>
      <w:rPr>
        <w:rFonts w:eastAsia="MS Mincho"/>
      </w:rPr>
    </w:pPr>
    <w:r>
      <w:rPr>
        <w:rFonts w:eastAsia="MS Mincho"/>
      </w:rPr>
      <w:t>Wenatchee Valley College</w:t>
    </w:r>
    <w:r>
      <w:rPr>
        <w:rFonts w:eastAsia="MS Mincho"/>
      </w:rPr>
      <w:tab/>
      <w:t>500.000 HUMAN RESOURCES</w:t>
    </w:r>
  </w:p>
  <w:p w14:paraId="41D721AB" w14:textId="77777777" w:rsidR="00DE548E" w:rsidRDefault="00DE548E">
    <w:r>
      <w:rPr>
        <w:rFonts w:eastAsia="MS Mincho"/>
      </w:rPr>
      <w:t>COLLEGE POLICY STATEMENT</w:t>
    </w:r>
  </w:p>
  <w:p w14:paraId="75337D40" w14:textId="77777777" w:rsidR="00DE548E" w:rsidRDefault="00DE54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EE" w14:textId="77777777" w:rsidR="00DE548E" w:rsidRDefault="00DE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4164880">
    <w:abstractNumId w:val="8"/>
  </w:num>
  <w:num w:numId="2" w16cid:durableId="917789534">
    <w:abstractNumId w:val="9"/>
  </w:num>
  <w:num w:numId="3" w16cid:durableId="1439908755">
    <w:abstractNumId w:val="23"/>
  </w:num>
  <w:num w:numId="4" w16cid:durableId="1712612713">
    <w:abstractNumId w:val="24"/>
  </w:num>
  <w:num w:numId="5" w16cid:durableId="1436100330">
    <w:abstractNumId w:val="21"/>
  </w:num>
  <w:num w:numId="6" w16cid:durableId="1615748199">
    <w:abstractNumId w:val="2"/>
  </w:num>
  <w:num w:numId="7" w16cid:durableId="1447038490">
    <w:abstractNumId w:val="7"/>
  </w:num>
  <w:num w:numId="8" w16cid:durableId="1817869776">
    <w:abstractNumId w:val="22"/>
  </w:num>
  <w:num w:numId="9" w16cid:durableId="383717784">
    <w:abstractNumId w:val="18"/>
  </w:num>
  <w:num w:numId="10" w16cid:durableId="2000227221">
    <w:abstractNumId w:val="4"/>
  </w:num>
  <w:num w:numId="11" w16cid:durableId="995838974">
    <w:abstractNumId w:val="16"/>
  </w:num>
  <w:num w:numId="12" w16cid:durableId="1983850902">
    <w:abstractNumId w:val="26"/>
  </w:num>
  <w:num w:numId="13" w16cid:durableId="1584946500">
    <w:abstractNumId w:val="0"/>
  </w:num>
  <w:num w:numId="14" w16cid:durableId="598178132">
    <w:abstractNumId w:val="10"/>
  </w:num>
  <w:num w:numId="15" w16cid:durableId="887107281">
    <w:abstractNumId w:val="15"/>
  </w:num>
  <w:num w:numId="16" w16cid:durableId="1485926646">
    <w:abstractNumId w:val="11"/>
  </w:num>
  <w:num w:numId="17" w16cid:durableId="57628193">
    <w:abstractNumId w:val="1"/>
  </w:num>
  <w:num w:numId="18" w16cid:durableId="1400135786">
    <w:abstractNumId w:val="28"/>
  </w:num>
  <w:num w:numId="19" w16cid:durableId="941836029">
    <w:abstractNumId w:val="5"/>
  </w:num>
  <w:num w:numId="20" w16cid:durableId="296839868">
    <w:abstractNumId w:val="25"/>
  </w:num>
  <w:num w:numId="21" w16cid:durableId="179123257">
    <w:abstractNumId w:val="20"/>
  </w:num>
  <w:num w:numId="22" w16cid:durableId="1676154330">
    <w:abstractNumId w:val="33"/>
  </w:num>
  <w:num w:numId="23" w16cid:durableId="1918518659">
    <w:abstractNumId w:val="14"/>
  </w:num>
  <w:num w:numId="24" w16cid:durableId="369230469">
    <w:abstractNumId w:val="17"/>
  </w:num>
  <w:num w:numId="25" w16cid:durableId="696006505">
    <w:abstractNumId w:val="32"/>
  </w:num>
  <w:num w:numId="26" w16cid:durableId="588541399">
    <w:abstractNumId w:val="34"/>
  </w:num>
  <w:num w:numId="27" w16cid:durableId="239101084">
    <w:abstractNumId w:val="19"/>
  </w:num>
  <w:num w:numId="28" w16cid:durableId="867832257">
    <w:abstractNumId w:val="31"/>
  </w:num>
  <w:num w:numId="29" w16cid:durableId="1683042605">
    <w:abstractNumId w:val="30"/>
  </w:num>
  <w:num w:numId="30" w16cid:durableId="2003701727">
    <w:abstractNumId w:val="29"/>
  </w:num>
  <w:num w:numId="31" w16cid:durableId="1458405274">
    <w:abstractNumId w:val="6"/>
  </w:num>
  <w:num w:numId="32" w16cid:durableId="608708127">
    <w:abstractNumId w:val="27"/>
  </w:num>
  <w:num w:numId="33" w16cid:durableId="601382750">
    <w:abstractNumId w:val="3"/>
  </w:num>
  <w:num w:numId="34" w16cid:durableId="1488473018">
    <w:abstractNumId w:val="13"/>
  </w:num>
  <w:num w:numId="35" w16cid:durableId="877358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A06"/>
    <w:rsid w:val="00001C57"/>
    <w:rsid w:val="00003E1B"/>
    <w:rsid w:val="000065C4"/>
    <w:rsid w:val="0001130C"/>
    <w:rsid w:val="0001517F"/>
    <w:rsid w:val="00017AC2"/>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E0E0C"/>
    <w:rsid w:val="000E11B8"/>
    <w:rsid w:val="000F2D5E"/>
    <w:rsid w:val="000F487E"/>
    <w:rsid w:val="000F4899"/>
    <w:rsid w:val="000F5C9F"/>
    <w:rsid w:val="00100308"/>
    <w:rsid w:val="00114ADF"/>
    <w:rsid w:val="00130843"/>
    <w:rsid w:val="00137102"/>
    <w:rsid w:val="00153833"/>
    <w:rsid w:val="00172556"/>
    <w:rsid w:val="0018557B"/>
    <w:rsid w:val="00187649"/>
    <w:rsid w:val="00195706"/>
    <w:rsid w:val="00197258"/>
    <w:rsid w:val="001A4FE5"/>
    <w:rsid w:val="001A7926"/>
    <w:rsid w:val="001B01E9"/>
    <w:rsid w:val="001B388D"/>
    <w:rsid w:val="001C117C"/>
    <w:rsid w:val="001C5711"/>
    <w:rsid w:val="001C6310"/>
    <w:rsid w:val="001C731F"/>
    <w:rsid w:val="001D1045"/>
    <w:rsid w:val="001D5414"/>
    <w:rsid w:val="001E0316"/>
    <w:rsid w:val="001E27EC"/>
    <w:rsid w:val="00211646"/>
    <w:rsid w:val="00223D48"/>
    <w:rsid w:val="00224B6D"/>
    <w:rsid w:val="00250B52"/>
    <w:rsid w:val="00250EA0"/>
    <w:rsid w:val="00251E65"/>
    <w:rsid w:val="0025256F"/>
    <w:rsid w:val="00253839"/>
    <w:rsid w:val="00260B6A"/>
    <w:rsid w:val="00264218"/>
    <w:rsid w:val="00266A92"/>
    <w:rsid w:val="0026784F"/>
    <w:rsid w:val="00270224"/>
    <w:rsid w:val="00270B68"/>
    <w:rsid w:val="00283BF2"/>
    <w:rsid w:val="002907CB"/>
    <w:rsid w:val="00291782"/>
    <w:rsid w:val="002928DF"/>
    <w:rsid w:val="00293A17"/>
    <w:rsid w:val="002940AF"/>
    <w:rsid w:val="002A6200"/>
    <w:rsid w:val="002B1FBA"/>
    <w:rsid w:val="002B3E4F"/>
    <w:rsid w:val="002B72A2"/>
    <w:rsid w:val="002E3AA5"/>
    <w:rsid w:val="002E6D47"/>
    <w:rsid w:val="002F3273"/>
    <w:rsid w:val="002F570A"/>
    <w:rsid w:val="00307D54"/>
    <w:rsid w:val="00313B19"/>
    <w:rsid w:val="00316152"/>
    <w:rsid w:val="0032003A"/>
    <w:rsid w:val="003262EC"/>
    <w:rsid w:val="00326A38"/>
    <w:rsid w:val="00334314"/>
    <w:rsid w:val="00342AE9"/>
    <w:rsid w:val="00344844"/>
    <w:rsid w:val="00344B37"/>
    <w:rsid w:val="00350808"/>
    <w:rsid w:val="003541A0"/>
    <w:rsid w:val="00354346"/>
    <w:rsid w:val="00364C77"/>
    <w:rsid w:val="0039194C"/>
    <w:rsid w:val="003B08DD"/>
    <w:rsid w:val="003B298A"/>
    <w:rsid w:val="003B54E7"/>
    <w:rsid w:val="003E17D5"/>
    <w:rsid w:val="003E3804"/>
    <w:rsid w:val="004137FB"/>
    <w:rsid w:val="00421133"/>
    <w:rsid w:val="0042121D"/>
    <w:rsid w:val="004404BF"/>
    <w:rsid w:val="00441620"/>
    <w:rsid w:val="004469EE"/>
    <w:rsid w:val="00447791"/>
    <w:rsid w:val="00452452"/>
    <w:rsid w:val="00456669"/>
    <w:rsid w:val="00464A46"/>
    <w:rsid w:val="00466EE2"/>
    <w:rsid w:val="00475786"/>
    <w:rsid w:val="00483E64"/>
    <w:rsid w:val="00484088"/>
    <w:rsid w:val="00495154"/>
    <w:rsid w:val="004A0BE5"/>
    <w:rsid w:val="004A6FF9"/>
    <w:rsid w:val="004C08A3"/>
    <w:rsid w:val="004D27B0"/>
    <w:rsid w:val="004D4440"/>
    <w:rsid w:val="004D6F80"/>
    <w:rsid w:val="004D7126"/>
    <w:rsid w:val="004E7ECB"/>
    <w:rsid w:val="004F17FE"/>
    <w:rsid w:val="00502C1E"/>
    <w:rsid w:val="00504B6F"/>
    <w:rsid w:val="00517818"/>
    <w:rsid w:val="00531B5D"/>
    <w:rsid w:val="00536628"/>
    <w:rsid w:val="00537E68"/>
    <w:rsid w:val="00540A01"/>
    <w:rsid w:val="0054278F"/>
    <w:rsid w:val="00543187"/>
    <w:rsid w:val="0057019E"/>
    <w:rsid w:val="005706B5"/>
    <w:rsid w:val="00573D41"/>
    <w:rsid w:val="0057427C"/>
    <w:rsid w:val="0057687D"/>
    <w:rsid w:val="005777BD"/>
    <w:rsid w:val="005859F9"/>
    <w:rsid w:val="0059294E"/>
    <w:rsid w:val="00592FA2"/>
    <w:rsid w:val="005B0282"/>
    <w:rsid w:val="005B3D67"/>
    <w:rsid w:val="005B4145"/>
    <w:rsid w:val="005C0DB6"/>
    <w:rsid w:val="005E6242"/>
    <w:rsid w:val="005E65A2"/>
    <w:rsid w:val="005F1A36"/>
    <w:rsid w:val="005F1E68"/>
    <w:rsid w:val="00612D86"/>
    <w:rsid w:val="00622764"/>
    <w:rsid w:val="00623578"/>
    <w:rsid w:val="00632B64"/>
    <w:rsid w:val="006378C7"/>
    <w:rsid w:val="00637B8D"/>
    <w:rsid w:val="00660A3C"/>
    <w:rsid w:val="0067318B"/>
    <w:rsid w:val="006733B0"/>
    <w:rsid w:val="0068434B"/>
    <w:rsid w:val="00690B17"/>
    <w:rsid w:val="006A1A09"/>
    <w:rsid w:val="006A374B"/>
    <w:rsid w:val="006A4D6C"/>
    <w:rsid w:val="006A5621"/>
    <w:rsid w:val="006B11AD"/>
    <w:rsid w:val="006B6360"/>
    <w:rsid w:val="006D09CA"/>
    <w:rsid w:val="006D2719"/>
    <w:rsid w:val="006D4731"/>
    <w:rsid w:val="006D7198"/>
    <w:rsid w:val="006E47C4"/>
    <w:rsid w:val="006F19C9"/>
    <w:rsid w:val="006F70A8"/>
    <w:rsid w:val="00700A52"/>
    <w:rsid w:val="00704042"/>
    <w:rsid w:val="0070712E"/>
    <w:rsid w:val="00710312"/>
    <w:rsid w:val="007103CB"/>
    <w:rsid w:val="00712961"/>
    <w:rsid w:val="007156AA"/>
    <w:rsid w:val="0071763D"/>
    <w:rsid w:val="007234AF"/>
    <w:rsid w:val="00723F09"/>
    <w:rsid w:val="00727243"/>
    <w:rsid w:val="00727CC1"/>
    <w:rsid w:val="0073069D"/>
    <w:rsid w:val="00735E7D"/>
    <w:rsid w:val="0074062C"/>
    <w:rsid w:val="00743878"/>
    <w:rsid w:val="0074603C"/>
    <w:rsid w:val="0074770F"/>
    <w:rsid w:val="007527A3"/>
    <w:rsid w:val="00753C42"/>
    <w:rsid w:val="007579B2"/>
    <w:rsid w:val="00763CC7"/>
    <w:rsid w:val="00773AA4"/>
    <w:rsid w:val="00773BF8"/>
    <w:rsid w:val="007749D8"/>
    <w:rsid w:val="00774B97"/>
    <w:rsid w:val="00776371"/>
    <w:rsid w:val="007774F7"/>
    <w:rsid w:val="00783B58"/>
    <w:rsid w:val="00790577"/>
    <w:rsid w:val="007A4D5F"/>
    <w:rsid w:val="007A54C4"/>
    <w:rsid w:val="007A6B37"/>
    <w:rsid w:val="007B1918"/>
    <w:rsid w:val="007B6835"/>
    <w:rsid w:val="007C051C"/>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60DC7"/>
    <w:rsid w:val="00872AE5"/>
    <w:rsid w:val="0087443B"/>
    <w:rsid w:val="00874A0C"/>
    <w:rsid w:val="00875970"/>
    <w:rsid w:val="0087629A"/>
    <w:rsid w:val="008771EA"/>
    <w:rsid w:val="00885A4C"/>
    <w:rsid w:val="008910D1"/>
    <w:rsid w:val="00893313"/>
    <w:rsid w:val="0089568D"/>
    <w:rsid w:val="008B2765"/>
    <w:rsid w:val="008B6129"/>
    <w:rsid w:val="008C602D"/>
    <w:rsid w:val="008C7A5C"/>
    <w:rsid w:val="008D67C7"/>
    <w:rsid w:val="008E2717"/>
    <w:rsid w:val="008E3F68"/>
    <w:rsid w:val="008E7657"/>
    <w:rsid w:val="008F7C90"/>
    <w:rsid w:val="00921449"/>
    <w:rsid w:val="0092776A"/>
    <w:rsid w:val="009373C1"/>
    <w:rsid w:val="009426E4"/>
    <w:rsid w:val="009435B6"/>
    <w:rsid w:val="0095000C"/>
    <w:rsid w:val="00950D5A"/>
    <w:rsid w:val="009521A7"/>
    <w:rsid w:val="00953B18"/>
    <w:rsid w:val="009564C5"/>
    <w:rsid w:val="00963C38"/>
    <w:rsid w:val="00971899"/>
    <w:rsid w:val="009720A7"/>
    <w:rsid w:val="009722F1"/>
    <w:rsid w:val="009730A1"/>
    <w:rsid w:val="009770EB"/>
    <w:rsid w:val="009964AC"/>
    <w:rsid w:val="009A002D"/>
    <w:rsid w:val="009A0BBB"/>
    <w:rsid w:val="009A1E7E"/>
    <w:rsid w:val="009A29BE"/>
    <w:rsid w:val="009A3976"/>
    <w:rsid w:val="009A5064"/>
    <w:rsid w:val="009A640D"/>
    <w:rsid w:val="009B4F39"/>
    <w:rsid w:val="009C0C4C"/>
    <w:rsid w:val="009C2727"/>
    <w:rsid w:val="009C529A"/>
    <w:rsid w:val="009D023A"/>
    <w:rsid w:val="009D1D5C"/>
    <w:rsid w:val="009D2B84"/>
    <w:rsid w:val="009D4EF4"/>
    <w:rsid w:val="009E0EEF"/>
    <w:rsid w:val="009E29F7"/>
    <w:rsid w:val="009F5182"/>
    <w:rsid w:val="00A0005D"/>
    <w:rsid w:val="00A003A9"/>
    <w:rsid w:val="00A00B43"/>
    <w:rsid w:val="00A0316F"/>
    <w:rsid w:val="00A041A5"/>
    <w:rsid w:val="00A05B30"/>
    <w:rsid w:val="00A060D6"/>
    <w:rsid w:val="00A12E31"/>
    <w:rsid w:val="00A31AA6"/>
    <w:rsid w:val="00A325BC"/>
    <w:rsid w:val="00A32FF7"/>
    <w:rsid w:val="00A34524"/>
    <w:rsid w:val="00A363FB"/>
    <w:rsid w:val="00A606D9"/>
    <w:rsid w:val="00A73148"/>
    <w:rsid w:val="00A7321E"/>
    <w:rsid w:val="00A73347"/>
    <w:rsid w:val="00A81FE5"/>
    <w:rsid w:val="00A85537"/>
    <w:rsid w:val="00A95A3B"/>
    <w:rsid w:val="00AA2B11"/>
    <w:rsid w:val="00AA7F2A"/>
    <w:rsid w:val="00AB154B"/>
    <w:rsid w:val="00AB21FF"/>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269C2"/>
    <w:rsid w:val="00B33EA6"/>
    <w:rsid w:val="00B3423E"/>
    <w:rsid w:val="00B3586C"/>
    <w:rsid w:val="00B53E24"/>
    <w:rsid w:val="00B63B42"/>
    <w:rsid w:val="00B644A6"/>
    <w:rsid w:val="00B6598B"/>
    <w:rsid w:val="00B65BF0"/>
    <w:rsid w:val="00B65DCD"/>
    <w:rsid w:val="00B75A5A"/>
    <w:rsid w:val="00B81BAC"/>
    <w:rsid w:val="00B833D2"/>
    <w:rsid w:val="00B83E0A"/>
    <w:rsid w:val="00B877C9"/>
    <w:rsid w:val="00B95B16"/>
    <w:rsid w:val="00B96E64"/>
    <w:rsid w:val="00B97548"/>
    <w:rsid w:val="00BA2E57"/>
    <w:rsid w:val="00BB08E6"/>
    <w:rsid w:val="00BB13FE"/>
    <w:rsid w:val="00BB1677"/>
    <w:rsid w:val="00BB3519"/>
    <w:rsid w:val="00BC02A4"/>
    <w:rsid w:val="00BC2796"/>
    <w:rsid w:val="00BD4229"/>
    <w:rsid w:val="00BD4778"/>
    <w:rsid w:val="00BD5D6A"/>
    <w:rsid w:val="00BE24A2"/>
    <w:rsid w:val="00BE3CBF"/>
    <w:rsid w:val="00BE74B8"/>
    <w:rsid w:val="00BF0260"/>
    <w:rsid w:val="00BF0B98"/>
    <w:rsid w:val="00BF23FF"/>
    <w:rsid w:val="00BF3A9E"/>
    <w:rsid w:val="00BF67EB"/>
    <w:rsid w:val="00C10D77"/>
    <w:rsid w:val="00C10F37"/>
    <w:rsid w:val="00C144DB"/>
    <w:rsid w:val="00C155BF"/>
    <w:rsid w:val="00C24085"/>
    <w:rsid w:val="00C321FD"/>
    <w:rsid w:val="00C34C03"/>
    <w:rsid w:val="00C379B4"/>
    <w:rsid w:val="00C37AE0"/>
    <w:rsid w:val="00C42328"/>
    <w:rsid w:val="00C57C98"/>
    <w:rsid w:val="00C61B1D"/>
    <w:rsid w:val="00C71D92"/>
    <w:rsid w:val="00C80086"/>
    <w:rsid w:val="00C83ED0"/>
    <w:rsid w:val="00C8600C"/>
    <w:rsid w:val="00C91CB0"/>
    <w:rsid w:val="00CA095E"/>
    <w:rsid w:val="00CA1B7A"/>
    <w:rsid w:val="00CB480C"/>
    <w:rsid w:val="00CB6B2A"/>
    <w:rsid w:val="00CC72A6"/>
    <w:rsid w:val="00CD4E0D"/>
    <w:rsid w:val="00CD5C7D"/>
    <w:rsid w:val="00CE4795"/>
    <w:rsid w:val="00CF19CB"/>
    <w:rsid w:val="00CF33D4"/>
    <w:rsid w:val="00CF3C69"/>
    <w:rsid w:val="00D04B32"/>
    <w:rsid w:val="00D04D07"/>
    <w:rsid w:val="00D0776E"/>
    <w:rsid w:val="00D2100A"/>
    <w:rsid w:val="00D24CA6"/>
    <w:rsid w:val="00D260A3"/>
    <w:rsid w:val="00D30E67"/>
    <w:rsid w:val="00D3412E"/>
    <w:rsid w:val="00D37D7C"/>
    <w:rsid w:val="00D4163D"/>
    <w:rsid w:val="00D457D1"/>
    <w:rsid w:val="00D459A2"/>
    <w:rsid w:val="00D508B7"/>
    <w:rsid w:val="00D531D7"/>
    <w:rsid w:val="00D53919"/>
    <w:rsid w:val="00D53C0C"/>
    <w:rsid w:val="00D549DF"/>
    <w:rsid w:val="00D601A3"/>
    <w:rsid w:val="00D66DFD"/>
    <w:rsid w:val="00D6705F"/>
    <w:rsid w:val="00D722B3"/>
    <w:rsid w:val="00D8351E"/>
    <w:rsid w:val="00D9568A"/>
    <w:rsid w:val="00DA1BCC"/>
    <w:rsid w:val="00DB045C"/>
    <w:rsid w:val="00DB123D"/>
    <w:rsid w:val="00DB3FD2"/>
    <w:rsid w:val="00DC0068"/>
    <w:rsid w:val="00DC4F1C"/>
    <w:rsid w:val="00DD2C61"/>
    <w:rsid w:val="00DE07D3"/>
    <w:rsid w:val="00DE548E"/>
    <w:rsid w:val="00DE65D6"/>
    <w:rsid w:val="00DF151A"/>
    <w:rsid w:val="00DF18A6"/>
    <w:rsid w:val="00DF31CC"/>
    <w:rsid w:val="00DF6A15"/>
    <w:rsid w:val="00E034C2"/>
    <w:rsid w:val="00E06A99"/>
    <w:rsid w:val="00E11524"/>
    <w:rsid w:val="00E21C18"/>
    <w:rsid w:val="00E250F3"/>
    <w:rsid w:val="00E26089"/>
    <w:rsid w:val="00E2613C"/>
    <w:rsid w:val="00E30201"/>
    <w:rsid w:val="00E43F98"/>
    <w:rsid w:val="00E474BF"/>
    <w:rsid w:val="00E5042C"/>
    <w:rsid w:val="00E60147"/>
    <w:rsid w:val="00E6356D"/>
    <w:rsid w:val="00E664D6"/>
    <w:rsid w:val="00E701FF"/>
    <w:rsid w:val="00E84AFD"/>
    <w:rsid w:val="00E933F8"/>
    <w:rsid w:val="00EA14A6"/>
    <w:rsid w:val="00EA1625"/>
    <w:rsid w:val="00EA369A"/>
    <w:rsid w:val="00EB1D18"/>
    <w:rsid w:val="00EC447F"/>
    <w:rsid w:val="00EC7921"/>
    <w:rsid w:val="00ED3148"/>
    <w:rsid w:val="00ED6CAB"/>
    <w:rsid w:val="00ED6F5A"/>
    <w:rsid w:val="00EE67B5"/>
    <w:rsid w:val="00EF03C5"/>
    <w:rsid w:val="00EF7CA2"/>
    <w:rsid w:val="00F01489"/>
    <w:rsid w:val="00F03E32"/>
    <w:rsid w:val="00F22256"/>
    <w:rsid w:val="00F33D58"/>
    <w:rsid w:val="00F34AE2"/>
    <w:rsid w:val="00F45322"/>
    <w:rsid w:val="00F5462E"/>
    <w:rsid w:val="00F55880"/>
    <w:rsid w:val="00F564AC"/>
    <w:rsid w:val="00F6212B"/>
    <w:rsid w:val="00F6389C"/>
    <w:rsid w:val="00F66A60"/>
    <w:rsid w:val="00F73988"/>
    <w:rsid w:val="00F8134B"/>
    <w:rsid w:val="00F814D3"/>
    <w:rsid w:val="00F8631C"/>
    <w:rsid w:val="00F86F56"/>
    <w:rsid w:val="00F87734"/>
    <w:rsid w:val="00F87F34"/>
    <w:rsid w:val="00F916CD"/>
    <w:rsid w:val="00F91AFE"/>
    <w:rsid w:val="00F91D5F"/>
    <w:rsid w:val="00FA6FFF"/>
    <w:rsid w:val="00FA736D"/>
    <w:rsid w:val="00FB2934"/>
    <w:rsid w:val="00FB439C"/>
    <w:rsid w:val="00FB4512"/>
    <w:rsid w:val="00FB470E"/>
    <w:rsid w:val="00FC0A87"/>
    <w:rsid w:val="00FC4859"/>
    <w:rsid w:val="00FC5CDF"/>
    <w:rsid w:val="00FD3A99"/>
    <w:rsid w:val="00FD66F8"/>
    <w:rsid w:val="00FE235F"/>
    <w:rsid w:val="00FF1318"/>
    <w:rsid w:val="00FF196F"/>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774D61"/>
  <w15:docId w15:val="{35F82CF0-F422-402E-B90E-82702D0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796"/>
    <w:rPr>
      <w:rFonts w:ascii="Arial" w:hAnsi="Arial"/>
      <w:sz w:val="22"/>
    </w:rPr>
  </w:style>
  <w:style w:type="paragraph" w:styleId="Heading1">
    <w:name w:val="heading 1"/>
    <w:basedOn w:val="Normal"/>
    <w:next w:val="Normal"/>
    <w:link w:val="Heading1Char"/>
    <w:qFormat/>
    <w:rsid w:val="0042121D"/>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42121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BC2796"/>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BC2796"/>
    <w:pPr>
      <w:tabs>
        <w:tab w:val="left" w:pos="1080"/>
      </w:tabs>
      <w:spacing w:after="120"/>
      <w:ind w:left="1080" w:hanging="360"/>
      <w:outlineLvl w:val="3"/>
    </w:pPr>
  </w:style>
  <w:style w:type="paragraph" w:styleId="Heading5">
    <w:name w:val="heading 5"/>
    <w:basedOn w:val="Normal"/>
    <w:next w:val="Normal"/>
    <w:link w:val="Heading5Char"/>
    <w:qFormat/>
    <w:rsid w:val="00BC2796"/>
    <w:pPr>
      <w:tabs>
        <w:tab w:val="left" w:pos="1440"/>
      </w:tabs>
      <w:ind w:left="1440" w:hanging="360"/>
      <w:outlineLvl w:val="4"/>
    </w:pPr>
  </w:style>
  <w:style w:type="paragraph" w:styleId="Heading6">
    <w:name w:val="heading 6"/>
    <w:basedOn w:val="Normal"/>
    <w:next w:val="Normal"/>
    <w:link w:val="Heading6Char"/>
    <w:unhideWhenUsed/>
    <w:qFormat/>
    <w:rsid w:val="00BC2796"/>
    <w:pPr>
      <w:spacing w:after="120"/>
      <w:outlineLvl w:val="5"/>
    </w:pPr>
    <w:rPr>
      <w:rFonts w:eastAsiaTheme="minorEastAsia" w:cstheme="minorBid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BC2796"/>
    <w:pPr>
      <w:tabs>
        <w:tab w:val="decimal" w:pos="540"/>
        <w:tab w:val="left" w:pos="1260"/>
      </w:tabs>
    </w:pPr>
  </w:style>
  <w:style w:type="paragraph" w:styleId="BalloonText">
    <w:name w:val="Balloon Text"/>
    <w:basedOn w:val="Normal"/>
    <w:link w:val="BalloonTextChar"/>
    <w:semiHidden/>
    <w:rsid w:val="00BC2796"/>
    <w:rPr>
      <w:rFonts w:ascii="Tahoma" w:hAnsi="Tahoma" w:cs="Tahoma"/>
      <w:sz w:val="16"/>
      <w:szCs w:val="16"/>
    </w:rPr>
  </w:style>
  <w:style w:type="character" w:customStyle="1" w:styleId="BalloonTextChar">
    <w:name w:val="Balloon Text Char"/>
    <w:link w:val="BalloonText"/>
    <w:semiHidden/>
    <w:rsid w:val="00BC2796"/>
    <w:rPr>
      <w:rFonts w:ascii="Tahoma" w:hAnsi="Tahoma" w:cs="Tahoma"/>
      <w:sz w:val="16"/>
      <w:szCs w:val="16"/>
    </w:rPr>
  </w:style>
  <w:style w:type="paragraph" w:styleId="BlockText">
    <w:name w:val="Block Text"/>
    <w:basedOn w:val="Normal"/>
    <w:rsid w:val="00BC2796"/>
    <w:pPr>
      <w:spacing w:after="120"/>
      <w:ind w:left="1440" w:right="1440"/>
    </w:pPr>
    <w:rPr>
      <w:rFonts w:eastAsiaTheme="minorEastAsia" w:cstheme="minorBidi"/>
    </w:rPr>
  </w:style>
  <w:style w:type="paragraph" w:customStyle="1" w:styleId="Blockquote">
    <w:name w:val="Blockquote"/>
    <w:basedOn w:val="Normal"/>
    <w:rsid w:val="00BC2796"/>
    <w:pPr>
      <w:spacing w:before="100" w:after="100"/>
      <w:ind w:left="360" w:right="360"/>
    </w:pPr>
    <w:rPr>
      <w:snapToGrid w:val="0"/>
    </w:rPr>
  </w:style>
  <w:style w:type="paragraph" w:styleId="BodyText">
    <w:name w:val="Body Text"/>
    <w:basedOn w:val="Normal"/>
    <w:link w:val="BodyTextChar"/>
    <w:autoRedefine/>
    <w:qFormat/>
    <w:rsid w:val="00BC2796"/>
    <w:pPr>
      <w:spacing w:after="120"/>
    </w:pPr>
    <w:rPr>
      <w:szCs w:val="22"/>
    </w:rPr>
  </w:style>
  <w:style w:type="character" w:customStyle="1" w:styleId="BodyTextChar">
    <w:name w:val="Body Text Char"/>
    <w:link w:val="BodyText"/>
    <w:rsid w:val="00BC2796"/>
    <w:rPr>
      <w:rFonts w:ascii="Arial" w:hAnsi="Arial"/>
      <w:sz w:val="22"/>
      <w:szCs w:val="22"/>
    </w:rPr>
  </w:style>
  <w:style w:type="paragraph" w:customStyle="1" w:styleId="BodyText25Italic">
    <w:name w:val="Body Text .25&quot; Italic"/>
    <w:basedOn w:val="BodyText"/>
    <w:next w:val="BodyText"/>
    <w:rsid w:val="00BC2796"/>
    <w:rPr>
      <w:i/>
      <w:iCs/>
    </w:rPr>
  </w:style>
  <w:style w:type="paragraph" w:customStyle="1" w:styleId="BodyTextItalic">
    <w:name w:val="Body Text + Italic"/>
    <w:basedOn w:val="BodyText"/>
    <w:rsid w:val="00BC2796"/>
    <w:rPr>
      <w:i/>
      <w:iCs/>
    </w:rPr>
  </w:style>
  <w:style w:type="paragraph" w:customStyle="1" w:styleId="BodyTextItalicBOT">
    <w:name w:val="Body Text + Italic BOT"/>
    <w:next w:val="BodyText"/>
    <w:qFormat/>
    <w:rsid w:val="00BC2796"/>
    <w:rPr>
      <w:rFonts w:ascii="Arial" w:hAnsi="Arial"/>
      <w:i/>
      <w:sz w:val="22"/>
      <w:szCs w:val="22"/>
    </w:rPr>
  </w:style>
  <w:style w:type="paragraph" w:customStyle="1" w:styleId="BodyText025">
    <w:name w:val="Body Text 0.25&quot;"/>
    <w:basedOn w:val="Normal"/>
    <w:autoRedefine/>
    <w:rsid w:val="00BC2796"/>
    <w:pPr>
      <w:spacing w:after="120"/>
      <w:ind w:left="360"/>
    </w:pPr>
    <w:rPr>
      <w:szCs w:val="24"/>
    </w:rPr>
  </w:style>
  <w:style w:type="paragraph" w:customStyle="1" w:styleId="BodyText05">
    <w:name w:val="Body Text 0.5&quot;"/>
    <w:basedOn w:val="BodyText"/>
    <w:autoRedefine/>
    <w:qFormat/>
    <w:rsid w:val="00BC2796"/>
    <w:pPr>
      <w:ind w:left="720"/>
    </w:pPr>
    <w:rPr>
      <w:szCs w:val="20"/>
    </w:rPr>
  </w:style>
  <w:style w:type="paragraph" w:customStyle="1" w:styleId="BodyText075">
    <w:name w:val="Body Text 0.75&quot;"/>
    <w:basedOn w:val="BodyText"/>
    <w:autoRedefine/>
    <w:qFormat/>
    <w:rsid w:val="00BC2796"/>
    <w:pPr>
      <w:ind w:left="1080"/>
    </w:pPr>
  </w:style>
  <w:style w:type="paragraph" w:styleId="BodyTextIndent">
    <w:name w:val="Body Text Indent"/>
    <w:basedOn w:val="Normal"/>
    <w:link w:val="BodyTextIndentChar"/>
    <w:rsid w:val="00BC2796"/>
    <w:pPr>
      <w:spacing w:after="120"/>
      <w:ind w:left="360"/>
    </w:pPr>
    <w:rPr>
      <w:szCs w:val="24"/>
    </w:rPr>
  </w:style>
  <w:style w:type="character" w:customStyle="1" w:styleId="BodyTextIndentChar">
    <w:name w:val="Body Text Indent Char"/>
    <w:link w:val="BodyTextIndent"/>
    <w:rsid w:val="00BC2796"/>
    <w:rPr>
      <w:rFonts w:ascii="Arial" w:hAnsi="Arial"/>
      <w:sz w:val="22"/>
      <w:szCs w:val="24"/>
    </w:rPr>
  </w:style>
  <w:style w:type="paragraph" w:styleId="BodyTextIndent2">
    <w:name w:val="Body Text Indent 2"/>
    <w:basedOn w:val="Normal"/>
    <w:link w:val="BodyTextIndent2Char"/>
    <w:rsid w:val="00BC2796"/>
    <w:pPr>
      <w:spacing w:after="120" w:line="480" w:lineRule="auto"/>
      <w:ind w:left="360"/>
    </w:pPr>
  </w:style>
  <w:style w:type="character" w:customStyle="1" w:styleId="BodyTextIndent2Char">
    <w:name w:val="Body Text Indent 2 Char"/>
    <w:link w:val="BodyTextIndent2"/>
    <w:rsid w:val="00BC2796"/>
    <w:rPr>
      <w:rFonts w:ascii="Arial" w:hAnsi="Arial"/>
      <w:sz w:val="22"/>
    </w:rPr>
  </w:style>
  <w:style w:type="paragraph" w:styleId="BodyTextIndent3">
    <w:name w:val="Body Text Indent 3"/>
    <w:basedOn w:val="Normal"/>
    <w:link w:val="BodyTextIndent3Char"/>
    <w:rsid w:val="00BC2796"/>
    <w:pPr>
      <w:spacing w:after="120"/>
      <w:ind w:left="360"/>
    </w:pPr>
    <w:rPr>
      <w:sz w:val="16"/>
      <w:szCs w:val="16"/>
    </w:rPr>
  </w:style>
  <w:style w:type="character" w:customStyle="1" w:styleId="BodyTextIndent3Char">
    <w:name w:val="Body Text Indent 3 Char"/>
    <w:link w:val="BodyTextIndent3"/>
    <w:rsid w:val="00BC2796"/>
    <w:rPr>
      <w:rFonts w:ascii="Arial" w:hAnsi="Arial"/>
      <w:sz w:val="16"/>
      <w:szCs w:val="16"/>
    </w:rPr>
  </w:style>
  <w:style w:type="paragraph" w:customStyle="1" w:styleId="BodyTextPolicyContact">
    <w:name w:val="Body Text Policy Contact"/>
    <w:basedOn w:val="Normal"/>
    <w:qFormat/>
    <w:rsid w:val="00BC2796"/>
    <w:pPr>
      <w:spacing w:before="120"/>
    </w:pPr>
  </w:style>
  <w:style w:type="character" w:styleId="CommentReference">
    <w:name w:val="annotation reference"/>
    <w:rsid w:val="00BC2796"/>
    <w:rPr>
      <w:sz w:val="16"/>
      <w:szCs w:val="16"/>
    </w:rPr>
  </w:style>
  <w:style w:type="paragraph" w:styleId="CommentText">
    <w:name w:val="annotation text"/>
    <w:basedOn w:val="Normal"/>
    <w:link w:val="CommentTextChar"/>
    <w:semiHidden/>
    <w:rsid w:val="00BC2796"/>
  </w:style>
  <w:style w:type="character" w:customStyle="1" w:styleId="CommentTextChar">
    <w:name w:val="Comment Text Char"/>
    <w:link w:val="CommentText"/>
    <w:semiHidden/>
    <w:rsid w:val="00BC2796"/>
    <w:rPr>
      <w:rFonts w:ascii="Arial" w:hAnsi="Arial"/>
      <w:sz w:val="22"/>
    </w:rPr>
  </w:style>
  <w:style w:type="paragraph" w:customStyle="1" w:styleId="CommentSubject1">
    <w:name w:val="Comment Subject1"/>
    <w:basedOn w:val="CommentText"/>
    <w:next w:val="CommentText"/>
    <w:link w:val="CommentSubjectChar"/>
    <w:rsid w:val="00BC2796"/>
    <w:rPr>
      <w:b/>
      <w:bCs/>
    </w:rPr>
  </w:style>
  <w:style w:type="character" w:customStyle="1" w:styleId="CommentSubjectChar">
    <w:name w:val="Comment Subject Char"/>
    <w:link w:val="CommentSubject1"/>
    <w:rsid w:val="00BC2796"/>
    <w:rPr>
      <w:rFonts w:ascii="Arial" w:hAnsi="Arial"/>
      <w:b/>
      <w:bCs/>
      <w:sz w:val="22"/>
    </w:rPr>
  </w:style>
  <w:style w:type="paragraph" w:styleId="EnvelopeAddress">
    <w:name w:val="envelope address"/>
    <w:basedOn w:val="Normal"/>
    <w:rsid w:val="00BC2796"/>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BC2796"/>
    <w:rPr>
      <w:color w:val="800080"/>
      <w:u w:val="single"/>
    </w:rPr>
  </w:style>
  <w:style w:type="character" w:styleId="Hyperlink">
    <w:name w:val="Hyperlink"/>
    <w:rsid w:val="00BC2796"/>
    <w:rPr>
      <w:color w:val="0000FF"/>
      <w:u w:val="single"/>
    </w:rPr>
  </w:style>
  <w:style w:type="paragraph" w:styleId="Footer">
    <w:name w:val="footer"/>
    <w:basedOn w:val="Normal"/>
    <w:link w:val="FooterChar"/>
    <w:rsid w:val="00BC2796"/>
    <w:pPr>
      <w:tabs>
        <w:tab w:val="center" w:pos="4320"/>
        <w:tab w:val="right" w:pos="8640"/>
      </w:tabs>
    </w:pPr>
  </w:style>
  <w:style w:type="character" w:customStyle="1" w:styleId="FooterChar">
    <w:name w:val="Footer Char"/>
    <w:link w:val="Footer"/>
    <w:rsid w:val="00BC2796"/>
    <w:rPr>
      <w:rFonts w:ascii="Arial" w:hAnsi="Arial"/>
      <w:sz w:val="22"/>
    </w:rPr>
  </w:style>
  <w:style w:type="paragraph" w:customStyle="1" w:styleId="H2">
    <w:name w:val="H2"/>
    <w:basedOn w:val="Normal"/>
    <w:next w:val="Normal"/>
    <w:rsid w:val="00BC2796"/>
    <w:pPr>
      <w:keepNext/>
      <w:spacing w:before="100" w:after="100"/>
      <w:outlineLvl w:val="2"/>
    </w:pPr>
    <w:rPr>
      <w:b/>
      <w:snapToGrid w:val="0"/>
      <w:sz w:val="36"/>
    </w:rPr>
  </w:style>
  <w:style w:type="paragraph" w:styleId="Header">
    <w:name w:val="header"/>
    <w:basedOn w:val="Normal"/>
    <w:link w:val="HeaderChar"/>
    <w:rsid w:val="00BC2796"/>
    <w:pPr>
      <w:tabs>
        <w:tab w:val="center" w:pos="4320"/>
        <w:tab w:val="right" w:pos="8640"/>
      </w:tabs>
    </w:pPr>
    <w:rPr>
      <w:szCs w:val="24"/>
    </w:rPr>
  </w:style>
  <w:style w:type="character" w:customStyle="1" w:styleId="HeaderChar">
    <w:name w:val="Header Char"/>
    <w:link w:val="Header"/>
    <w:rsid w:val="00BC2796"/>
    <w:rPr>
      <w:rFonts w:ascii="Arial" w:hAnsi="Arial"/>
      <w:sz w:val="22"/>
      <w:szCs w:val="24"/>
    </w:rPr>
  </w:style>
  <w:style w:type="character" w:customStyle="1" w:styleId="Heading1Char">
    <w:name w:val="Heading 1 Char"/>
    <w:link w:val="Heading1"/>
    <w:rsid w:val="0042121D"/>
    <w:rPr>
      <w:rFonts w:ascii="Arial" w:hAnsi="Arial"/>
      <w:b/>
      <w:sz w:val="22"/>
      <w:szCs w:val="22"/>
    </w:rPr>
  </w:style>
  <w:style w:type="character" w:customStyle="1" w:styleId="Heading4Char">
    <w:name w:val="Heading 4 Char"/>
    <w:link w:val="Heading4"/>
    <w:rsid w:val="00BC2796"/>
    <w:rPr>
      <w:rFonts w:ascii="Arial" w:hAnsi="Arial"/>
      <w:sz w:val="22"/>
    </w:rPr>
  </w:style>
  <w:style w:type="character" w:customStyle="1" w:styleId="Heading5Char">
    <w:name w:val="Heading 5 Char"/>
    <w:link w:val="Heading5"/>
    <w:rsid w:val="00BC2796"/>
    <w:rPr>
      <w:rFonts w:ascii="Arial" w:hAnsi="Arial"/>
      <w:sz w:val="22"/>
    </w:rPr>
  </w:style>
  <w:style w:type="paragraph" w:styleId="Revision">
    <w:name w:val="Revision"/>
    <w:hidden/>
    <w:uiPriority w:val="99"/>
    <w:semiHidden/>
    <w:rsid w:val="002B3E4F"/>
    <w:rPr>
      <w:sz w:val="24"/>
      <w:szCs w:val="24"/>
    </w:rPr>
  </w:style>
  <w:style w:type="character" w:customStyle="1" w:styleId="Heading6Char">
    <w:name w:val="Heading 6 Char"/>
    <w:link w:val="Heading6"/>
    <w:rsid w:val="00BC2796"/>
    <w:rPr>
      <w:rFonts w:ascii="Arial" w:eastAsiaTheme="minorEastAsia" w:hAnsi="Arial" w:cstheme="minorBidi"/>
      <w:b/>
      <w:bCs/>
      <w:sz w:val="22"/>
      <w:szCs w:val="22"/>
    </w:rPr>
  </w:style>
  <w:style w:type="paragraph" w:styleId="HTMLPreformatted">
    <w:name w:val="HTML Preformatted"/>
    <w:basedOn w:val="Normal"/>
    <w:link w:val="HTMLPreformattedChar"/>
    <w:rsid w:val="00BC2796"/>
    <w:rPr>
      <w:rFonts w:ascii="Courier New" w:hAnsi="Courier New" w:cs="Courier New"/>
    </w:rPr>
  </w:style>
  <w:style w:type="character" w:customStyle="1" w:styleId="HTMLPreformattedChar">
    <w:name w:val="HTML Preformatted Char"/>
    <w:link w:val="HTMLPreformatted"/>
    <w:rsid w:val="00BC2796"/>
    <w:rPr>
      <w:rFonts w:ascii="Courier New" w:hAnsi="Courier New" w:cs="Courier New"/>
      <w:sz w:val="22"/>
    </w:rPr>
  </w:style>
  <w:style w:type="paragraph" w:styleId="ListParagraph">
    <w:name w:val="List Paragraph"/>
    <w:basedOn w:val="Normal"/>
    <w:uiPriority w:val="34"/>
    <w:qFormat/>
    <w:rsid w:val="00BC2796"/>
    <w:pPr>
      <w:ind w:left="720"/>
    </w:pPr>
  </w:style>
  <w:style w:type="paragraph" w:styleId="NormalWeb">
    <w:name w:val="Normal (Web)"/>
    <w:basedOn w:val="Normal"/>
    <w:autoRedefine/>
    <w:rsid w:val="00BC2796"/>
  </w:style>
  <w:style w:type="paragraph" w:styleId="PlainText">
    <w:name w:val="Plain Text"/>
    <w:basedOn w:val="Normal"/>
    <w:link w:val="PlainTextChar"/>
    <w:rsid w:val="00BC2796"/>
    <w:rPr>
      <w:rFonts w:ascii="Courier New" w:hAnsi="Courier New" w:cs="Courier New"/>
    </w:rPr>
  </w:style>
  <w:style w:type="character" w:customStyle="1" w:styleId="PlainTextChar">
    <w:name w:val="Plain Text Char"/>
    <w:link w:val="PlainText"/>
    <w:rsid w:val="00BC2796"/>
    <w:rPr>
      <w:rFonts w:ascii="Courier New" w:hAnsi="Courier New" w:cs="Courier New"/>
      <w:sz w:val="22"/>
    </w:rPr>
  </w:style>
  <w:style w:type="paragraph" w:customStyle="1" w:styleId="RelatedPP">
    <w:name w:val="Related P &amp; P"/>
    <w:basedOn w:val="Normal"/>
    <w:next w:val="BodyText"/>
    <w:qFormat/>
    <w:rsid w:val="00BC2796"/>
    <w:pPr>
      <w:spacing w:before="120" w:after="120"/>
    </w:pPr>
    <w:rPr>
      <w:b/>
    </w:rPr>
  </w:style>
  <w:style w:type="character" w:customStyle="1" w:styleId="Heading3Char">
    <w:name w:val="Heading 3 Char"/>
    <w:link w:val="Heading3"/>
    <w:rsid w:val="00BC2796"/>
    <w:rPr>
      <w:rFonts w:ascii="Arial" w:eastAsiaTheme="majorEastAsia" w:hAnsi="Arial" w:cstheme="majorBidi"/>
      <w:sz w:val="22"/>
      <w:szCs w:val="24"/>
    </w:rPr>
  </w:style>
  <w:style w:type="character" w:customStyle="1" w:styleId="Heading2Char">
    <w:name w:val="Heading 2 Char"/>
    <w:link w:val="Heading2"/>
    <w:rsid w:val="0042121D"/>
    <w:rPr>
      <w:rFonts w:ascii="Arial" w:eastAsia="MS Mincho" w:hAnsi="Arial"/>
      <w:b/>
      <w:sz w:val="22"/>
      <w:szCs w:val="22"/>
    </w:rPr>
  </w:style>
  <w:style w:type="character" w:styleId="Strong">
    <w:name w:val="Strong"/>
    <w:qFormat/>
    <w:rsid w:val="00BC2796"/>
    <w:rPr>
      <w:b/>
      <w:bCs/>
    </w:rPr>
  </w:style>
  <w:style w:type="paragraph" w:styleId="Title">
    <w:name w:val="Title"/>
    <w:basedOn w:val="Normal"/>
    <w:link w:val="TitleChar"/>
    <w:qFormat/>
    <w:rsid w:val="00BC2796"/>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BC2796"/>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2F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82424">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1503">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190-expressive-activities-policy.html" TargetMode="External"/><Relationship Id="rId18" Type="http://schemas.openxmlformats.org/officeDocument/2006/relationships/hyperlink" Target="https://www.wvc.edu/humanresources/policies-procedures/000-general/000.340-sex-discrimination-title-ix-investigation.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vc.edu/humanresources/policies-procedures/000-general/000.340-sex-discrimination-title-ix-investigation.html" TargetMode="External"/><Relationship Id="rId7" Type="http://schemas.openxmlformats.org/officeDocument/2006/relationships/settings" Target="settings.xml"/><Relationship Id="rId12" Type="http://schemas.openxmlformats.org/officeDocument/2006/relationships/hyperlink" Target="https://apps.leg.wa.gov/rcw/default.aspx?cite=49.60&amp;full=true" TargetMode="External"/><Relationship Id="rId17" Type="http://schemas.openxmlformats.org/officeDocument/2006/relationships/hyperlink" Target="https://www.wvc.edu/humanresources/policies-procedures/000-general/000.330-discrimination-and-discriminatory-harassment.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vc.edu/humanresources/policies-procedures/000-general/000.320-pregnancy-discrimination.html" TargetMode="External"/><Relationship Id="rId20" Type="http://schemas.openxmlformats.org/officeDocument/2006/relationships/hyperlink" Target="https://www.wvc.edu/humanresources/policies-procedures/000-general/000.330-discrimination-and-discriminatory-harassment.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9.60&amp;full=tru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vc.edu/humanresources/policies-procedures/000-general/000.300-freedom-of-inquiry-and-expression.html" TargetMode="External"/><Relationship Id="rId23" Type="http://schemas.openxmlformats.org/officeDocument/2006/relationships/hyperlink" Target="https://www.wvc.edu/humanresources/policies-procedures/400-student-services/400.100-student-rights-and-responsibilities.htm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wvc.edu/humanresources/policies-procedures/000-general/000.320-pregnancy-discriminatio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20-pregnancy-discrimination.html" TargetMode="External"/><Relationship Id="rId22" Type="http://schemas.openxmlformats.org/officeDocument/2006/relationships/hyperlink" Target="https://www.wvc.edu/humanresources/policies-procedures/000-general/1000.345-sex-discrimination-title-ix-employee-disciplinary-hearing.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E4C6F-B0D0-4A65-BF54-F202B418EE36}">
  <ds:schemaRefs>
    <ds:schemaRef ds:uri="http://schemas.openxmlformats.org/officeDocument/2006/bibliography"/>
  </ds:schemaRefs>
</ds:datastoreItem>
</file>

<file path=customXml/itemProps2.xml><?xml version="1.0" encoding="utf-8"?>
<ds:datastoreItem xmlns:ds="http://schemas.openxmlformats.org/officeDocument/2006/customXml" ds:itemID="{7806614F-6D7F-470E-B0D2-DA05ECD55DA7}">
  <ds:schemaRefs>
    <ds:schemaRef ds:uri="http://schemas.microsoft.com/sharepoint/v3/contenttype/forms"/>
  </ds:schemaRefs>
</ds:datastoreItem>
</file>

<file path=customXml/itemProps3.xml><?xml version="1.0" encoding="utf-8"?>
<ds:datastoreItem xmlns:ds="http://schemas.openxmlformats.org/officeDocument/2006/customXml" ds:itemID="{9A1ED2A3-C50E-4DD2-B6D9-215F2EC3C596}">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EADCBC05-57D1-4E95-8F64-40EE9474D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6165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25</cp:revision>
  <cp:lastPrinted>2020-02-25T21:21:00Z</cp:lastPrinted>
  <dcterms:created xsi:type="dcterms:W3CDTF">2010-08-12T21:57:00Z</dcterms:created>
  <dcterms:modified xsi:type="dcterms:W3CDTF">2025-12-28T21:24:00Z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1939379942</vt:i4>
  </property>
  <property fmtid="{D5CDD505-2E9C-101B-9397-08002B2CF9AE}" pid="4" name="_NewReviewCycle">
    <vt:lpwstr/>
  </property>
  <property fmtid="{D5CDD505-2E9C-101B-9397-08002B2CF9AE}" pid="5" name="_EmailSubject">
    <vt:lpwstr>Policy verbiage check</vt:lpwstr>
  </property>
  <property fmtid="{D5CDD505-2E9C-101B-9397-08002B2CF9AE}" pid="6" name="_AuthorEmail">
    <vt:lpwstr>DonnaS@ATG.WA.GOV</vt:lpwstr>
  </property>
  <property fmtid="{D5CDD505-2E9C-101B-9397-08002B2CF9AE}" pid="7" name="_AuthorEmailDisplayName">
    <vt:lpwstr>Stambaugh, Donna (ATG)</vt:lpwstr>
  </property>
  <property fmtid="{D5CDD505-2E9C-101B-9397-08002B2CF9AE}" pid="8" name="_ReviewingToolsShownOnce">
    <vt:lpwstr/>
  </property>
  <property fmtid="{D5CDD505-2E9C-101B-9397-08002B2CF9AE}" pid="9" name="ContentTypeId">
    <vt:lpwstr>0x0101009102F62134E5F44CA8FCB0547476DCE1</vt:lpwstr>
  </property>
  <property fmtid="{D5CDD505-2E9C-101B-9397-08002B2CF9AE}" pid="10" name="Order">
    <vt:r8>6927800</vt:r8>
  </property>
  <property fmtid="{D5CDD505-2E9C-101B-9397-08002B2CF9AE}" pid="11" name="MediaServiceImageTags">
    <vt:lpwstr/>
  </property>
</Properties>
</file>