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B781E" w14:textId="77777777" w:rsidR="00066F98" w:rsidRPr="00066F98" w:rsidRDefault="00066F98" w:rsidP="00811298">
      <w:pPr>
        <w:pStyle w:val="Heading1"/>
      </w:pPr>
      <w:r w:rsidRPr="00066F98">
        <w:t>500.275</w:t>
      </w:r>
      <w:r w:rsidRPr="00066F98">
        <w:tab/>
        <w:t>EMPLOYMENT OF RELATIVES (Anti-Nepotism)</w:t>
      </w:r>
      <w:r>
        <w:t xml:space="preserve"> POLICY</w:t>
      </w:r>
    </w:p>
    <w:p w14:paraId="50BBDCF5" w14:textId="77777777" w:rsidR="00A169D5" w:rsidRDefault="00A169D5" w:rsidP="00811298">
      <w:pPr>
        <w:pStyle w:val="Heading2"/>
      </w:pPr>
      <w:r>
        <w:t>A.</w:t>
      </w:r>
      <w:r>
        <w:tab/>
        <w:t>P</w:t>
      </w:r>
      <w:r w:rsidR="00811298">
        <w:t>URPOSE</w:t>
      </w:r>
    </w:p>
    <w:p w14:paraId="52187679" w14:textId="77777777" w:rsidR="00A169D5" w:rsidRPr="00A169D5" w:rsidRDefault="00A169D5" w:rsidP="00811298">
      <w:pPr>
        <w:pStyle w:val="BodyText025"/>
      </w:pPr>
      <w:r w:rsidRPr="00A169D5">
        <w:t xml:space="preserve">The purpose of this policy is to </w:t>
      </w:r>
      <w:r w:rsidR="00924C16">
        <w:t xml:space="preserve">prevent </w:t>
      </w:r>
      <w:r w:rsidR="00A227D1">
        <w:t xml:space="preserve">a </w:t>
      </w:r>
      <w:r w:rsidRPr="00A169D5">
        <w:t>conflict of interest</w:t>
      </w:r>
      <w:r w:rsidR="00924C16">
        <w:t xml:space="preserve"> in </w:t>
      </w:r>
      <w:r w:rsidR="00A227D1">
        <w:t>reporting relationships and employment decisions</w:t>
      </w:r>
      <w:r w:rsidR="009952F4">
        <w:t xml:space="preserve"> </w:t>
      </w:r>
      <w:r w:rsidRPr="00A169D5">
        <w:t>affecting family members, household members, intimate partners, or state-registered domestic partners</w:t>
      </w:r>
      <w:r w:rsidR="009952F4">
        <w:t>, hereafter called family/household members</w:t>
      </w:r>
      <w:r w:rsidR="00A227D1">
        <w:t>.</w:t>
      </w:r>
    </w:p>
    <w:p w14:paraId="0F85E723" w14:textId="77777777" w:rsidR="009952F4" w:rsidRDefault="009952F4" w:rsidP="00811298">
      <w:pPr>
        <w:pStyle w:val="Heading2"/>
      </w:pPr>
      <w:r>
        <w:t>B.</w:t>
      </w:r>
      <w:r>
        <w:tab/>
        <w:t>D</w:t>
      </w:r>
      <w:r w:rsidR="00811298">
        <w:t>EFINITIONS</w:t>
      </w:r>
    </w:p>
    <w:p w14:paraId="1F00E1C3" w14:textId="77777777" w:rsidR="009952F4" w:rsidRPr="0009619F" w:rsidRDefault="009952F4" w:rsidP="00811298">
      <w:pPr>
        <w:pStyle w:val="BodyText025"/>
        <w:rPr>
          <w:iCs/>
        </w:rPr>
      </w:pPr>
      <w:r w:rsidRPr="00E72415">
        <w:t>For the purposes of this policy, family</w:t>
      </w:r>
      <w:r w:rsidRPr="00DB71C0">
        <w:t>/household member</w:t>
      </w:r>
      <w:r w:rsidR="003716B6">
        <w:t>s</w:t>
      </w:r>
      <w:r w:rsidRPr="00DB71C0">
        <w:t xml:space="preserve"> </w:t>
      </w:r>
      <w:r w:rsidR="00811298" w:rsidRPr="00DB71C0">
        <w:t>include</w:t>
      </w:r>
      <w:r w:rsidRPr="00DB71C0">
        <w:t xml:space="preserve"> spouse, sibling, parent, child, grandparent, grandchild, niece, nephew, in-law, domestic partner</w:t>
      </w:r>
      <w:r>
        <w:t xml:space="preserve"> and, person</w:t>
      </w:r>
      <w:r w:rsidRPr="00DB71C0">
        <w:t xml:space="preserve"> in a co-habitation relationship, as well as their family member</w:t>
      </w:r>
      <w:r>
        <w:t>s as listed under this section.</w:t>
      </w:r>
      <w:r w:rsidR="00811298">
        <w:t xml:space="preserve"> </w:t>
      </w:r>
      <w:r w:rsidRPr="00DB71C0">
        <w:t>Family/household member shall also include step-parents, step-children, step-siblings, step-grandparents and step-grandchildren</w:t>
      </w:r>
      <w:r>
        <w:t>.</w:t>
      </w:r>
      <w:r w:rsidR="00811298">
        <w:t xml:space="preserve"> </w:t>
      </w:r>
      <w:r w:rsidRPr="0009619F">
        <w:rPr>
          <w:iCs/>
        </w:rPr>
        <w:t>This</w:t>
      </w:r>
      <w:r>
        <w:rPr>
          <w:iCs/>
        </w:rPr>
        <w:t xml:space="preserve"> policy also applies to intimate partners defined as a person whom the employee is having a current romantic and/or sexual relationship</w:t>
      </w:r>
      <w:r w:rsidR="00FD7ADF">
        <w:rPr>
          <w:iCs/>
        </w:rPr>
        <w:t>.</w:t>
      </w:r>
    </w:p>
    <w:p w14:paraId="7FE1CA95" w14:textId="77777777" w:rsidR="009952F4" w:rsidRDefault="009952F4" w:rsidP="00811298">
      <w:pPr>
        <w:pStyle w:val="Heading2"/>
      </w:pPr>
      <w:r>
        <w:t>C.</w:t>
      </w:r>
      <w:r>
        <w:tab/>
        <w:t>P</w:t>
      </w:r>
      <w:r w:rsidR="00811298">
        <w:t>OLICY</w:t>
      </w:r>
    </w:p>
    <w:p w14:paraId="1425A0AE" w14:textId="77777777" w:rsidR="009952F4" w:rsidRDefault="00A227D1" w:rsidP="00811298">
      <w:pPr>
        <w:pStyle w:val="BodyText025"/>
      </w:pPr>
      <w:r>
        <w:t>F</w:t>
      </w:r>
      <w:r w:rsidR="009952F4">
        <w:t>amily</w:t>
      </w:r>
      <w:r>
        <w:t>/household members</w:t>
      </w:r>
      <w:r w:rsidR="009952F4">
        <w:t xml:space="preserve"> may be appointed to positions when it has been determined that they are the most qualified candidates, and when the</w:t>
      </w:r>
      <w:r w:rsidR="00811298">
        <w:t xml:space="preserve"> </w:t>
      </w:r>
      <w:r w:rsidR="00AF2EF7">
        <w:t xml:space="preserve">chief human resources officer or designee </w:t>
      </w:r>
      <w:r w:rsidR="009952F4">
        <w:t>has determined that the working relationship will not create a conflict of interest or the appearance of favoritism.</w:t>
      </w:r>
      <w:r w:rsidR="00811298">
        <w:t xml:space="preserve"> </w:t>
      </w:r>
      <w:r w:rsidR="009952F4">
        <w:t>However, a person may not be hired into a position that would result in a relationship where an employee is involved in the recruitment, screening, appointment, termination of appointment, promotion, demotion, approval of salary inc</w:t>
      </w:r>
      <w:r w:rsidR="00A26009">
        <w:t>rease or decrease, supervision</w:t>
      </w:r>
      <w:r w:rsidR="00FD7ADF">
        <w:t xml:space="preserve"> </w:t>
      </w:r>
      <w:r w:rsidR="00AF2EF7">
        <w:t>or</w:t>
      </w:r>
      <w:r w:rsidR="00A26009">
        <w:t xml:space="preserve"> </w:t>
      </w:r>
      <w:r w:rsidR="009952F4">
        <w:t xml:space="preserve">evaluation of the employee’s </w:t>
      </w:r>
      <w:r>
        <w:t>family/household member</w:t>
      </w:r>
      <w:r w:rsidR="009952F4">
        <w:t xml:space="preserve"> (as defined above).</w:t>
      </w:r>
      <w:r w:rsidR="00811298">
        <w:t xml:space="preserve"> </w:t>
      </w:r>
      <w:r w:rsidR="009952F4">
        <w:t>Otherwise, family relationships shall not be used as a basis for granting or denying employment rights, privileges or benefits.</w:t>
      </w:r>
    </w:p>
    <w:p w14:paraId="0291F214" w14:textId="77777777" w:rsidR="002E78D4" w:rsidRPr="002E78D4" w:rsidRDefault="002E78D4" w:rsidP="00811298">
      <w:pPr>
        <w:pStyle w:val="BodyText025"/>
      </w:pPr>
      <w:r w:rsidRPr="002E78D4">
        <w:t>No college employee who shares or appears to share a close relationship by kinship, adoption, marriage, or who is a member of the same household may be appointed to positions where one might exert any influence or produce any consequence upon the employment of the other.</w:t>
      </w:r>
      <w:r w:rsidR="00811298">
        <w:t xml:space="preserve"> </w:t>
      </w:r>
      <w:r w:rsidRPr="002E78D4">
        <w:t>In general, individuals so related may not be employed in the same program, department or division of the college.</w:t>
      </w:r>
    </w:p>
    <w:p w14:paraId="3400ABF4" w14:textId="77777777" w:rsidR="002C4017" w:rsidRDefault="00066F98" w:rsidP="00811298">
      <w:pPr>
        <w:pStyle w:val="BodyText025"/>
      </w:pPr>
      <w:r w:rsidRPr="00E72415">
        <w:t xml:space="preserve">The college shall not employ or contract with </w:t>
      </w:r>
      <w:r w:rsidR="0009619F">
        <w:t xml:space="preserve">a </w:t>
      </w:r>
      <w:r w:rsidRPr="00E72415">
        <w:t>family</w:t>
      </w:r>
      <w:r w:rsidR="00AF2EF7">
        <w:t>/</w:t>
      </w:r>
      <w:r w:rsidR="006E32F3">
        <w:t>household</w:t>
      </w:r>
      <w:r w:rsidRPr="00E72415">
        <w:t xml:space="preserve"> </w:t>
      </w:r>
      <w:r w:rsidR="0009619F">
        <w:t xml:space="preserve">member </w:t>
      </w:r>
      <w:r w:rsidRPr="00E72415">
        <w:t>of the president except under extraordinary circumstances deemed necessary and with explicit prior approval by the chair of the board of trustees.</w:t>
      </w:r>
    </w:p>
    <w:p w14:paraId="18D17C72" w14:textId="77777777" w:rsidR="00A26009" w:rsidRDefault="00A26009" w:rsidP="00811298">
      <w:pPr>
        <w:pStyle w:val="Heading2"/>
      </w:pPr>
      <w:r>
        <w:t>D.</w:t>
      </w:r>
      <w:r>
        <w:tab/>
        <w:t>R</w:t>
      </w:r>
      <w:r w:rsidR="00811298">
        <w:t>EQUEST FOR EXCEPTION</w:t>
      </w:r>
    </w:p>
    <w:p w14:paraId="379FF2DD" w14:textId="77777777" w:rsidR="00A26009" w:rsidRPr="002E78D4" w:rsidRDefault="00A26009" w:rsidP="00811298">
      <w:pPr>
        <w:pStyle w:val="BodyText025"/>
      </w:pPr>
      <w:r w:rsidRPr="002E78D4">
        <w:t>The appointment of more than one family</w:t>
      </w:r>
      <w:r w:rsidR="006E32F3">
        <w:t>/household</w:t>
      </w:r>
      <w:r w:rsidRPr="002E78D4">
        <w:t xml:space="preserve"> </w:t>
      </w:r>
      <w:r>
        <w:t xml:space="preserve">member </w:t>
      </w:r>
      <w:r w:rsidRPr="002E78D4">
        <w:t xml:space="preserve">in the same program, department or division of the college requires special justification by the appropriate </w:t>
      </w:r>
      <w:r>
        <w:t>administrator</w:t>
      </w:r>
      <w:r w:rsidRPr="002E78D4">
        <w:t xml:space="preserve"> in terms of personnel requirements and the unique qualifications of the individual.</w:t>
      </w:r>
      <w:r w:rsidR="00811298">
        <w:t xml:space="preserve"> </w:t>
      </w:r>
      <w:r w:rsidRPr="002E78D4">
        <w:t>Such appointments must have prior review by the</w:t>
      </w:r>
      <w:r>
        <w:t xml:space="preserve"> c</w:t>
      </w:r>
      <w:r w:rsidR="00AF2EF7">
        <w:t>hief</w:t>
      </w:r>
      <w:r>
        <w:t xml:space="preserve"> human resources </w:t>
      </w:r>
      <w:r w:rsidR="00AF2EF7">
        <w:t>officer</w:t>
      </w:r>
      <w:r>
        <w:t xml:space="preserve"> or designee</w:t>
      </w:r>
      <w:r w:rsidRPr="002E78D4">
        <w:t>.</w:t>
      </w:r>
    </w:p>
    <w:p w14:paraId="0E34CCC6" w14:textId="77777777" w:rsidR="00F7182F" w:rsidRDefault="00A26009" w:rsidP="00811298">
      <w:pPr>
        <w:pStyle w:val="Heading2"/>
      </w:pPr>
      <w:r>
        <w:t>E</w:t>
      </w:r>
      <w:r w:rsidR="00F7182F">
        <w:t>.</w:t>
      </w:r>
      <w:r w:rsidR="00F7182F">
        <w:tab/>
      </w:r>
      <w:r w:rsidR="00811298">
        <w:t>CONFLICT RESOLUTION</w:t>
      </w:r>
    </w:p>
    <w:p w14:paraId="1AA07C28" w14:textId="77777777" w:rsidR="002C4017" w:rsidRDefault="00F7182F" w:rsidP="00811298">
      <w:pPr>
        <w:pStyle w:val="BodyText025"/>
      </w:pPr>
      <w:r>
        <w:t>Should a situation develop whereby a Wenatchee Valley College employee is in a working relationship with a family/household member where he/she is involved in the recruitment, screening, appointment, termination of appointment, promotion, demotion, approval of salary increase or decrease, supervision, or evaluation of the employee’s</w:t>
      </w:r>
      <w:r w:rsidR="00AF2EF7" w:rsidRPr="00AF2EF7">
        <w:t xml:space="preserve"> </w:t>
      </w:r>
      <w:r w:rsidR="00AF2EF7">
        <w:t>family/household member</w:t>
      </w:r>
      <w:r>
        <w:t>, that situation must be remedied immediately.</w:t>
      </w:r>
      <w:r w:rsidR="00811298">
        <w:t xml:space="preserve"> </w:t>
      </w:r>
      <w:r>
        <w:t xml:space="preserve">The employee </w:t>
      </w:r>
      <w:r w:rsidR="005B1849">
        <w:t>will be advised</w:t>
      </w:r>
      <w:r>
        <w:t xml:space="preserve"> of the available alternatives, which may include voluntary transfer (if feasible) to other departments on campus</w:t>
      </w:r>
      <w:r w:rsidR="00E00C3F">
        <w:t>,</w:t>
      </w:r>
      <w:r w:rsidR="005B1849">
        <w:t xml:space="preserve"> </w:t>
      </w:r>
      <w:r w:rsidR="00950704">
        <w:t xml:space="preserve">or </w:t>
      </w:r>
      <w:r w:rsidR="00EA32A9" w:rsidRPr="00EA32A9">
        <w:t xml:space="preserve">efforts to assign job duties </w:t>
      </w:r>
      <w:r w:rsidR="00811298" w:rsidRPr="00EA32A9">
        <w:t>to</w:t>
      </w:r>
      <w:r w:rsidR="00EA32A9" w:rsidRPr="00EA32A9">
        <w:t xml:space="preserve"> minimize problems of supervision, safety, security or morale</w:t>
      </w:r>
      <w:r>
        <w:t>.</w:t>
      </w:r>
      <w:r w:rsidR="00811298">
        <w:t xml:space="preserve"> </w:t>
      </w:r>
      <w:r>
        <w:t>Such employee shall be given the opportunity to select among the alternatives.</w:t>
      </w:r>
      <w:r w:rsidR="00811298">
        <w:t xml:space="preserve"> </w:t>
      </w:r>
      <w:r>
        <w:t xml:space="preserve">If there is no alternative available, or the employee is unable to agree upon any </w:t>
      </w:r>
      <w:r>
        <w:lastRenderedPageBreak/>
        <w:t xml:space="preserve">such alternative, then the </w:t>
      </w:r>
      <w:r w:rsidR="005B1849">
        <w:t>college</w:t>
      </w:r>
      <w:r>
        <w:t xml:space="preserve"> shall take appropriate action to remedy the situation.</w:t>
      </w:r>
      <w:r w:rsidR="00811298">
        <w:t xml:space="preserve"> </w:t>
      </w:r>
      <w:r>
        <w:t>Such action may include an involuntary transfer or termination of employment.</w:t>
      </w:r>
    </w:p>
    <w:p w14:paraId="19C7D52A" w14:textId="77777777" w:rsidR="00066F98" w:rsidRDefault="00066F98" w:rsidP="00811298">
      <w:pPr>
        <w:pStyle w:val="BodyTextItalicBOT"/>
      </w:pPr>
      <w:r>
        <w:t>Originally adopted by the board of trustees: 9/12/01</w:t>
      </w:r>
    </w:p>
    <w:p w14:paraId="22495C70" w14:textId="77777777" w:rsidR="00FD7ADF" w:rsidRDefault="00FD7ADF" w:rsidP="00811298">
      <w:pPr>
        <w:pStyle w:val="BodyTextItalicBOT"/>
      </w:pPr>
      <w:r>
        <w:t>Revised and approved by t</w:t>
      </w:r>
      <w:r w:rsidR="00525575">
        <w:t>he president’s cabinet: 9/27/11</w:t>
      </w:r>
    </w:p>
    <w:p w14:paraId="736C06A8" w14:textId="77777777" w:rsidR="00066F98" w:rsidRDefault="00FD7ADF" w:rsidP="00811298">
      <w:pPr>
        <w:pStyle w:val="BodyTextItalicBOT"/>
      </w:pPr>
      <w:r>
        <w:t>A</w:t>
      </w:r>
      <w:r w:rsidR="00066F98">
        <w:t>dopted by the board of trustees: 1/17/07</w:t>
      </w:r>
      <w:r w:rsidR="006B6B7A">
        <w:t>,</w:t>
      </w:r>
      <w:r w:rsidR="00ED44CF">
        <w:t xml:space="preserve"> </w:t>
      </w:r>
      <w:r w:rsidR="006B6B7A">
        <w:t>11/16/11</w:t>
      </w:r>
    </w:p>
    <w:p w14:paraId="1248504C" w14:textId="02CCF37B" w:rsidR="0046257C" w:rsidRPr="0046257C" w:rsidRDefault="0064399F" w:rsidP="0046257C">
      <w:pPr>
        <w:pStyle w:val="BodyTextItalicBOT"/>
      </w:pPr>
      <w:r>
        <w:t xml:space="preserve">Last reviewed: </w:t>
      </w:r>
      <w:r w:rsidR="00C27B9A">
        <w:t>1/6/26</w:t>
      </w:r>
    </w:p>
    <w:p w14:paraId="7B3D316C" w14:textId="77777777" w:rsidR="00363882" w:rsidRDefault="00811298" w:rsidP="00811298">
      <w:pPr>
        <w:pStyle w:val="BodyTextPolicyContact"/>
      </w:pPr>
      <w:r>
        <w:t>Policy contact: Human Resources</w:t>
      </w:r>
    </w:p>
    <w:p w14:paraId="759DF6D0" w14:textId="77777777" w:rsidR="0046257C" w:rsidRDefault="0046257C" w:rsidP="0046257C">
      <w:pPr>
        <w:pStyle w:val="RelatedPP"/>
      </w:pPr>
      <w:r>
        <w:t>Related policies and procedures</w:t>
      </w:r>
    </w:p>
    <w:p w14:paraId="4812900F" w14:textId="77777777" w:rsidR="0046257C" w:rsidRPr="00495154" w:rsidRDefault="005711D1" w:rsidP="0046257C">
      <w:pPr>
        <w:pStyle w:val="000000RelatedPolicies"/>
      </w:pPr>
      <w:r>
        <w:t>None identified at this time</w:t>
      </w:r>
    </w:p>
    <w:sectPr w:rsidR="0046257C" w:rsidRPr="00495154" w:rsidSect="008C7A5C">
      <w:headerReference w:type="default" r:id="rId11"/>
      <w:pgSz w:w="12240" w:h="15840" w:code="1"/>
      <w:pgMar w:top="1440" w:right="1440" w:bottom="634" w:left="1440" w:header="115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83AF7" w14:textId="77777777" w:rsidR="00F602A6" w:rsidRDefault="00F602A6">
      <w:r>
        <w:separator/>
      </w:r>
    </w:p>
  </w:endnote>
  <w:endnote w:type="continuationSeparator" w:id="0">
    <w:p w14:paraId="5E32742D" w14:textId="77777777" w:rsidR="00F602A6" w:rsidRDefault="00F60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D6B17" w14:textId="77777777" w:rsidR="00F602A6" w:rsidRDefault="00F602A6">
      <w:r>
        <w:separator/>
      </w:r>
    </w:p>
  </w:footnote>
  <w:footnote w:type="continuationSeparator" w:id="0">
    <w:p w14:paraId="7A07C759" w14:textId="77777777" w:rsidR="00F602A6" w:rsidRDefault="00F60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FF71D" w14:textId="77777777" w:rsidR="00AF2EF7" w:rsidRDefault="00AF2EF7">
    <w:pPr>
      <w:tabs>
        <w:tab w:val="right" w:pos="9360"/>
      </w:tabs>
      <w:rPr>
        <w:rFonts w:eastAsia="MS Mincho"/>
      </w:rPr>
    </w:pPr>
    <w:r>
      <w:rPr>
        <w:rFonts w:eastAsia="MS Mincho"/>
      </w:rPr>
      <w:t>Wenatchee Valley College</w:t>
    </w:r>
    <w:r>
      <w:rPr>
        <w:rFonts w:eastAsia="MS Mincho"/>
      </w:rPr>
      <w:tab/>
      <w:t>500.000 HUMAN RESOURCES</w:t>
    </w:r>
  </w:p>
  <w:p w14:paraId="6E17D937" w14:textId="77777777" w:rsidR="00AF2EF7" w:rsidRDefault="00AF2EF7">
    <w:r>
      <w:rPr>
        <w:rFonts w:eastAsia="MS Mincho"/>
      </w:rPr>
      <w:t>COLLEGE POLICY STATEMENT</w:t>
    </w:r>
  </w:p>
  <w:p w14:paraId="23F51056" w14:textId="77777777" w:rsidR="00AF2EF7" w:rsidRDefault="00AF2E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382E"/>
    <w:multiLevelType w:val="hybridMultilevel"/>
    <w:tmpl w:val="18E0BF86"/>
    <w:lvl w:ilvl="0" w:tplc="EB1AE0D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AB84A7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423F1B"/>
    <w:multiLevelType w:val="multilevel"/>
    <w:tmpl w:val="5C6A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8D209A"/>
    <w:multiLevelType w:val="hybridMultilevel"/>
    <w:tmpl w:val="C2281D3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3" w15:restartNumberingAfterBreak="0">
    <w:nsid w:val="1088688E"/>
    <w:multiLevelType w:val="hybridMultilevel"/>
    <w:tmpl w:val="B1989C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7CF0676"/>
    <w:multiLevelType w:val="hybridMultilevel"/>
    <w:tmpl w:val="44E0BDAE"/>
    <w:lvl w:ilvl="0" w:tplc="922E5632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5" w15:restartNumberingAfterBreak="0">
    <w:nsid w:val="19B31F5B"/>
    <w:multiLevelType w:val="hybridMultilevel"/>
    <w:tmpl w:val="708AD1C6"/>
    <w:lvl w:ilvl="0" w:tplc="3894F6A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 w15:restartNumberingAfterBreak="0">
    <w:nsid w:val="1DA02E4D"/>
    <w:multiLevelType w:val="hybridMultilevel"/>
    <w:tmpl w:val="37787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91E3F"/>
    <w:multiLevelType w:val="hybridMultilevel"/>
    <w:tmpl w:val="25AECA62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8" w15:restartNumberingAfterBreak="0">
    <w:nsid w:val="21EB6935"/>
    <w:multiLevelType w:val="singleLevel"/>
    <w:tmpl w:val="DBCCA15C"/>
    <w:lvl w:ilvl="0">
      <w:start w:val="3"/>
      <w:numFmt w:val="decimal"/>
      <w:lvlText w:val="%1. "/>
      <w:legacy w:legacy="1" w:legacySpace="0" w:legacyIndent="360"/>
      <w:lvlJc w:val="left"/>
      <w:pPr>
        <w:ind w:left="1310" w:hanging="360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9" w15:restartNumberingAfterBreak="0">
    <w:nsid w:val="226110AD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10" w15:restartNumberingAfterBreak="0">
    <w:nsid w:val="25E275AF"/>
    <w:multiLevelType w:val="hybridMultilevel"/>
    <w:tmpl w:val="FDD8F996"/>
    <w:lvl w:ilvl="0" w:tplc="3B2C5D6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4E3F33"/>
    <w:multiLevelType w:val="multilevel"/>
    <w:tmpl w:val="A48E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68E4468"/>
    <w:multiLevelType w:val="hybridMultilevel"/>
    <w:tmpl w:val="899CAD62"/>
    <w:lvl w:ilvl="0" w:tplc="62BEA8B4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6DD16A8"/>
    <w:multiLevelType w:val="hybridMultilevel"/>
    <w:tmpl w:val="379828C4"/>
    <w:lvl w:ilvl="0" w:tplc="8AFEA212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C5339B1"/>
    <w:multiLevelType w:val="hybridMultilevel"/>
    <w:tmpl w:val="1C9A837A"/>
    <w:lvl w:ilvl="0" w:tplc="F7E46DD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392143A"/>
    <w:multiLevelType w:val="hybridMultilevel"/>
    <w:tmpl w:val="4A9009F4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5455A5"/>
    <w:multiLevelType w:val="hybridMultilevel"/>
    <w:tmpl w:val="22905692"/>
    <w:lvl w:ilvl="0" w:tplc="D54ED288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17" w15:restartNumberingAfterBreak="0">
    <w:nsid w:val="3AF74710"/>
    <w:multiLevelType w:val="hybridMultilevel"/>
    <w:tmpl w:val="CEC4DB54"/>
    <w:lvl w:ilvl="0" w:tplc="8D4E7D8C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3AF804A8"/>
    <w:multiLevelType w:val="hybridMultilevel"/>
    <w:tmpl w:val="6AA82FC2"/>
    <w:lvl w:ilvl="0" w:tplc="5B949A6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9" w15:restartNumberingAfterBreak="0">
    <w:nsid w:val="3C9D1427"/>
    <w:multiLevelType w:val="hybridMultilevel"/>
    <w:tmpl w:val="306AB6BC"/>
    <w:lvl w:ilvl="0" w:tplc="6DA2747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3DA35F0A"/>
    <w:multiLevelType w:val="multilevel"/>
    <w:tmpl w:val="A640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C76908"/>
    <w:multiLevelType w:val="hybridMultilevel"/>
    <w:tmpl w:val="88AA640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711252C2">
      <w:start w:val="1"/>
      <w:numFmt w:val="decimal"/>
      <w:lvlText w:val="%2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2" w:tplc="02B2CEA8">
      <w:start w:val="1"/>
      <w:numFmt w:val="lowerLetter"/>
      <w:lvlText w:val="(%3)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3" w:tplc="152483E2">
      <w:start w:val="1"/>
      <w:numFmt w:val="decimal"/>
      <w:lvlText w:val="(%4)"/>
      <w:lvlJc w:val="left"/>
      <w:pPr>
        <w:tabs>
          <w:tab w:val="num" w:pos="3870"/>
        </w:tabs>
        <w:ind w:left="387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2" w15:restartNumberingAfterBreak="0">
    <w:nsid w:val="48035C0F"/>
    <w:multiLevelType w:val="hybridMultilevel"/>
    <w:tmpl w:val="CF9AC9F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FBAA4214">
      <w:start w:val="1"/>
      <w:numFmt w:val="lowerLetter"/>
      <w:lvlText w:val="(%2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2" w:tplc="F3C21D4E">
      <w:start w:val="1"/>
      <w:numFmt w:val="lowerLetter"/>
      <w:lvlText w:val="(%3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3" w15:restartNumberingAfterBreak="0">
    <w:nsid w:val="4A380F6A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24" w15:restartNumberingAfterBreak="0">
    <w:nsid w:val="4AD34374"/>
    <w:multiLevelType w:val="singleLevel"/>
    <w:tmpl w:val="0A883D78"/>
    <w:lvl w:ilvl="0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5" w15:restartNumberingAfterBreak="0">
    <w:nsid w:val="4E5729CB"/>
    <w:multiLevelType w:val="multilevel"/>
    <w:tmpl w:val="211EF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D9798C"/>
    <w:multiLevelType w:val="hybridMultilevel"/>
    <w:tmpl w:val="A08471C2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CB2498"/>
    <w:multiLevelType w:val="hybridMultilevel"/>
    <w:tmpl w:val="493AB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F13BE6"/>
    <w:multiLevelType w:val="hybridMultilevel"/>
    <w:tmpl w:val="14FA16F0"/>
    <w:lvl w:ilvl="0" w:tplc="AF6AEBC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9" w15:restartNumberingAfterBreak="0">
    <w:nsid w:val="614155F2"/>
    <w:multiLevelType w:val="hybridMultilevel"/>
    <w:tmpl w:val="055CF2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6C25AF6"/>
    <w:multiLevelType w:val="hybridMultilevel"/>
    <w:tmpl w:val="D55CDE20"/>
    <w:lvl w:ilvl="0" w:tplc="5F90779A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9566CC"/>
    <w:multiLevelType w:val="hybridMultilevel"/>
    <w:tmpl w:val="AC68C4EE"/>
    <w:lvl w:ilvl="0" w:tplc="8578D97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75E80935"/>
    <w:multiLevelType w:val="hybridMultilevel"/>
    <w:tmpl w:val="CDF4C6B4"/>
    <w:lvl w:ilvl="0" w:tplc="3A7AB2E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AAB352D"/>
    <w:multiLevelType w:val="hybridMultilevel"/>
    <w:tmpl w:val="4FACF4AA"/>
    <w:lvl w:ilvl="0" w:tplc="B3BA82C0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F56670"/>
    <w:multiLevelType w:val="hybridMultilevel"/>
    <w:tmpl w:val="81A8998A"/>
    <w:lvl w:ilvl="0" w:tplc="CED0AC72">
      <w:start w:val="1"/>
      <w:numFmt w:val="decimal"/>
      <w:lvlText w:val="%1."/>
      <w:lvlJc w:val="left"/>
      <w:pPr>
        <w:tabs>
          <w:tab w:val="num" w:pos="360"/>
        </w:tabs>
        <w:ind w:left="360" w:hanging="216"/>
      </w:pPr>
      <w:rPr>
        <w:rFonts w:ascii="Times New Roman" w:eastAsia="MS Mincho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98806241">
    <w:abstractNumId w:val="8"/>
  </w:num>
  <w:num w:numId="2" w16cid:durableId="1717124314">
    <w:abstractNumId w:val="9"/>
  </w:num>
  <w:num w:numId="3" w16cid:durableId="168297860">
    <w:abstractNumId w:val="23"/>
  </w:num>
  <w:num w:numId="4" w16cid:durableId="57291838">
    <w:abstractNumId w:val="24"/>
  </w:num>
  <w:num w:numId="5" w16cid:durableId="693963399">
    <w:abstractNumId w:val="21"/>
  </w:num>
  <w:num w:numId="6" w16cid:durableId="2013947134">
    <w:abstractNumId w:val="2"/>
  </w:num>
  <w:num w:numId="7" w16cid:durableId="1137334014">
    <w:abstractNumId w:val="7"/>
  </w:num>
  <w:num w:numId="8" w16cid:durableId="1134063887">
    <w:abstractNumId w:val="22"/>
  </w:num>
  <w:num w:numId="9" w16cid:durableId="426392961">
    <w:abstractNumId w:val="18"/>
  </w:num>
  <w:num w:numId="10" w16cid:durableId="896890155">
    <w:abstractNumId w:val="4"/>
  </w:num>
  <w:num w:numId="11" w16cid:durableId="261959455">
    <w:abstractNumId w:val="16"/>
  </w:num>
  <w:num w:numId="12" w16cid:durableId="2018995968">
    <w:abstractNumId w:val="26"/>
  </w:num>
  <w:num w:numId="13" w16cid:durableId="289097164">
    <w:abstractNumId w:val="0"/>
  </w:num>
  <w:num w:numId="14" w16cid:durableId="1142577912">
    <w:abstractNumId w:val="10"/>
  </w:num>
  <w:num w:numId="15" w16cid:durableId="1344092917">
    <w:abstractNumId w:val="15"/>
  </w:num>
  <w:num w:numId="16" w16cid:durableId="1552572632">
    <w:abstractNumId w:val="11"/>
  </w:num>
  <w:num w:numId="17" w16cid:durableId="1236479755">
    <w:abstractNumId w:val="1"/>
  </w:num>
  <w:num w:numId="18" w16cid:durableId="607860032">
    <w:abstractNumId w:val="28"/>
  </w:num>
  <w:num w:numId="19" w16cid:durableId="580985847">
    <w:abstractNumId w:val="5"/>
  </w:num>
  <w:num w:numId="20" w16cid:durableId="718210280">
    <w:abstractNumId w:val="25"/>
  </w:num>
  <w:num w:numId="21" w16cid:durableId="1291014240">
    <w:abstractNumId w:val="20"/>
  </w:num>
  <w:num w:numId="22" w16cid:durableId="2066416376">
    <w:abstractNumId w:val="33"/>
  </w:num>
  <w:num w:numId="23" w16cid:durableId="1240750942">
    <w:abstractNumId w:val="14"/>
  </w:num>
  <w:num w:numId="24" w16cid:durableId="883978944">
    <w:abstractNumId w:val="17"/>
  </w:num>
  <w:num w:numId="25" w16cid:durableId="1964143296">
    <w:abstractNumId w:val="32"/>
  </w:num>
  <w:num w:numId="26" w16cid:durableId="372538485">
    <w:abstractNumId w:val="34"/>
  </w:num>
  <w:num w:numId="27" w16cid:durableId="548299963">
    <w:abstractNumId w:val="19"/>
  </w:num>
  <w:num w:numId="28" w16cid:durableId="43066663">
    <w:abstractNumId w:val="31"/>
  </w:num>
  <w:num w:numId="29" w16cid:durableId="244074274">
    <w:abstractNumId w:val="30"/>
  </w:num>
  <w:num w:numId="30" w16cid:durableId="533276316">
    <w:abstractNumId w:val="29"/>
  </w:num>
  <w:num w:numId="31" w16cid:durableId="339893302">
    <w:abstractNumId w:val="6"/>
  </w:num>
  <w:num w:numId="32" w16cid:durableId="1588922932">
    <w:abstractNumId w:val="27"/>
  </w:num>
  <w:num w:numId="33" w16cid:durableId="859516704">
    <w:abstractNumId w:val="3"/>
  </w:num>
  <w:num w:numId="34" w16cid:durableId="1217207623">
    <w:abstractNumId w:val="13"/>
  </w:num>
  <w:num w:numId="35" w16cid:durableId="15543930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1A06"/>
    <w:rsid w:val="000065C4"/>
    <w:rsid w:val="0001130C"/>
    <w:rsid w:val="0001517F"/>
    <w:rsid w:val="00017AC2"/>
    <w:rsid w:val="00022227"/>
    <w:rsid w:val="00024BB4"/>
    <w:rsid w:val="000265B0"/>
    <w:rsid w:val="00037717"/>
    <w:rsid w:val="00043E93"/>
    <w:rsid w:val="0005400B"/>
    <w:rsid w:val="00057ED4"/>
    <w:rsid w:val="00066375"/>
    <w:rsid w:val="00066F98"/>
    <w:rsid w:val="00070CC7"/>
    <w:rsid w:val="000750EA"/>
    <w:rsid w:val="000766C4"/>
    <w:rsid w:val="00077897"/>
    <w:rsid w:val="00083F69"/>
    <w:rsid w:val="0008564D"/>
    <w:rsid w:val="00085ADC"/>
    <w:rsid w:val="0009619F"/>
    <w:rsid w:val="000978AE"/>
    <w:rsid w:val="000979B3"/>
    <w:rsid w:val="000A7AE6"/>
    <w:rsid w:val="000B4BD4"/>
    <w:rsid w:val="000C7FB4"/>
    <w:rsid w:val="000F487E"/>
    <w:rsid w:val="000F4899"/>
    <w:rsid w:val="000F5C9F"/>
    <w:rsid w:val="0010547B"/>
    <w:rsid w:val="00114ADF"/>
    <w:rsid w:val="00130843"/>
    <w:rsid w:val="00137102"/>
    <w:rsid w:val="00153833"/>
    <w:rsid w:val="00172556"/>
    <w:rsid w:val="0018557B"/>
    <w:rsid w:val="00187649"/>
    <w:rsid w:val="00195706"/>
    <w:rsid w:val="00197258"/>
    <w:rsid w:val="001A4FE5"/>
    <w:rsid w:val="001A7926"/>
    <w:rsid w:val="001B01E9"/>
    <w:rsid w:val="001B388D"/>
    <w:rsid w:val="001C117C"/>
    <w:rsid w:val="001C731F"/>
    <w:rsid w:val="001D1045"/>
    <w:rsid w:val="001D5414"/>
    <w:rsid w:val="001E0316"/>
    <w:rsid w:val="001E27EC"/>
    <w:rsid w:val="00211646"/>
    <w:rsid w:val="00223D48"/>
    <w:rsid w:val="00224B6D"/>
    <w:rsid w:val="00250EA0"/>
    <w:rsid w:val="00251E65"/>
    <w:rsid w:val="0025256F"/>
    <w:rsid w:val="00253839"/>
    <w:rsid w:val="00260B6A"/>
    <w:rsid w:val="00264218"/>
    <w:rsid w:val="00270224"/>
    <w:rsid w:val="00270B68"/>
    <w:rsid w:val="002907CB"/>
    <w:rsid w:val="00291782"/>
    <w:rsid w:val="002928DF"/>
    <w:rsid w:val="00293A17"/>
    <w:rsid w:val="002940AF"/>
    <w:rsid w:val="002A6200"/>
    <w:rsid w:val="002B3E4F"/>
    <w:rsid w:val="002B72A2"/>
    <w:rsid w:val="002C4017"/>
    <w:rsid w:val="002E6D47"/>
    <w:rsid w:val="002E78D4"/>
    <w:rsid w:val="002F570A"/>
    <w:rsid w:val="00305253"/>
    <w:rsid w:val="00307D54"/>
    <w:rsid w:val="00313B19"/>
    <w:rsid w:val="00316152"/>
    <w:rsid w:val="0032003A"/>
    <w:rsid w:val="003262EC"/>
    <w:rsid w:val="00326A38"/>
    <w:rsid w:val="00334314"/>
    <w:rsid w:val="00342AE9"/>
    <w:rsid w:val="00344844"/>
    <w:rsid w:val="00344B37"/>
    <w:rsid w:val="00350808"/>
    <w:rsid w:val="00354346"/>
    <w:rsid w:val="00363882"/>
    <w:rsid w:val="00364C77"/>
    <w:rsid w:val="003716B6"/>
    <w:rsid w:val="00383E11"/>
    <w:rsid w:val="0039194C"/>
    <w:rsid w:val="003B54E7"/>
    <w:rsid w:val="003E17D5"/>
    <w:rsid w:val="004137FB"/>
    <w:rsid w:val="00421133"/>
    <w:rsid w:val="004404BF"/>
    <w:rsid w:val="00441620"/>
    <w:rsid w:val="004469EE"/>
    <w:rsid w:val="00447791"/>
    <w:rsid w:val="00456669"/>
    <w:rsid w:val="0046257C"/>
    <w:rsid w:val="00464A46"/>
    <w:rsid w:val="00466EE2"/>
    <w:rsid w:val="00470F5E"/>
    <w:rsid w:val="00475786"/>
    <w:rsid w:val="00495154"/>
    <w:rsid w:val="004A0BE5"/>
    <w:rsid w:val="004A6FF9"/>
    <w:rsid w:val="004D2239"/>
    <w:rsid w:val="004D4440"/>
    <w:rsid w:val="004D6F80"/>
    <w:rsid w:val="004D7126"/>
    <w:rsid w:val="004E7ECB"/>
    <w:rsid w:val="004F17FE"/>
    <w:rsid w:val="00502C1E"/>
    <w:rsid w:val="00517818"/>
    <w:rsid w:val="00525575"/>
    <w:rsid w:val="00531B5D"/>
    <w:rsid w:val="00536628"/>
    <w:rsid w:val="00537E68"/>
    <w:rsid w:val="00540A01"/>
    <w:rsid w:val="00543187"/>
    <w:rsid w:val="0057019E"/>
    <w:rsid w:val="005706B5"/>
    <w:rsid w:val="005711D1"/>
    <w:rsid w:val="00573D41"/>
    <w:rsid w:val="0057427C"/>
    <w:rsid w:val="0057687D"/>
    <w:rsid w:val="005777BD"/>
    <w:rsid w:val="005859F9"/>
    <w:rsid w:val="0059294E"/>
    <w:rsid w:val="005B0282"/>
    <w:rsid w:val="005B1849"/>
    <w:rsid w:val="005B4145"/>
    <w:rsid w:val="005C0DB6"/>
    <w:rsid w:val="005C1C81"/>
    <w:rsid w:val="005E6242"/>
    <w:rsid w:val="005E65A2"/>
    <w:rsid w:val="005F1A36"/>
    <w:rsid w:val="00600CD7"/>
    <w:rsid w:val="00612D86"/>
    <w:rsid w:val="00622764"/>
    <w:rsid w:val="00623578"/>
    <w:rsid w:val="00632B64"/>
    <w:rsid w:val="006378C7"/>
    <w:rsid w:val="00637B8D"/>
    <w:rsid w:val="0064399F"/>
    <w:rsid w:val="0065294E"/>
    <w:rsid w:val="0067318B"/>
    <w:rsid w:val="006733B0"/>
    <w:rsid w:val="0068434B"/>
    <w:rsid w:val="00690B17"/>
    <w:rsid w:val="006A1A09"/>
    <w:rsid w:val="006A374B"/>
    <w:rsid w:val="006A4D6C"/>
    <w:rsid w:val="006A5621"/>
    <w:rsid w:val="006B11AD"/>
    <w:rsid w:val="006B6360"/>
    <w:rsid w:val="006B6B7A"/>
    <w:rsid w:val="006D2719"/>
    <w:rsid w:val="006D4731"/>
    <w:rsid w:val="006D7198"/>
    <w:rsid w:val="006E32F3"/>
    <w:rsid w:val="006E47C4"/>
    <w:rsid w:val="006F19C9"/>
    <w:rsid w:val="00700A52"/>
    <w:rsid w:val="00704042"/>
    <w:rsid w:val="0070712E"/>
    <w:rsid w:val="00710312"/>
    <w:rsid w:val="007103CB"/>
    <w:rsid w:val="00712961"/>
    <w:rsid w:val="007156AA"/>
    <w:rsid w:val="0071763D"/>
    <w:rsid w:val="007234AF"/>
    <w:rsid w:val="00723F09"/>
    <w:rsid w:val="00727243"/>
    <w:rsid w:val="00727CC1"/>
    <w:rsid w:val="00735E7D"/>
    <w:rsid w:val="0074062C"/>
    <w:rsid w:val="00743B0C"/>
    <w:rsid w:val="0074770F"/>
    <w:rsid w:val="007527A3"/>
    <w:rsid w:val="00763CC7"/>
    <w:rsid w:val="00773AA4"/>
    <w:rsid w:val="00773BF8"/>
    <w:rsid w:val="007749D8"/>
    <w:rsid w:val="00774B97"/>
    <w:rsid w:val="00776371"/>
    <w:rsid w:val="007774F7"/>
    <w:rsid w:val="00783B58"/>
    <w:rsid w:val="00790577"/>
    <w:rsid w:val="007A54C4"/>
    <w:rsid w:val="007A6B37"/>
    <w:rsid w:val="007B1918"/>
    <w:rsid w:val="007B6835"/>
    <w:rsid w:val="007C18B9"/>
    <w:rsid w:val="007D1087"/>
    <w:rsid w:val="007D1CCD"/>
    <w:rsid w:val="007D4BEC"/>
    <w:rsid w:val="007E4310"/>
    <w:rsid w:val="007E5C4D"/>
    <w:rsid w:val="007F2607"/>
    <w:rsid w:val="007F3B80"/>
    <w:rsid w:val="00802256"/>
    <w:rsid w:val="00802464"/>
    <w:rsid w:val="0080784E"/>
    <w:rsid w:val="00811298"/>
    <w:rsid w:val="00811E75"/>
    <w:rsid w:val="00814D81"/>
    <w:rsid w:val="00817371"/>
    <w:rsid w:val="008246BD"/>
    <w:rsid w:val="008346B1"/>
    <w:rsid w:val="008526C2"/>
    <w:rsid w:val="00852DCE"/>
    <w:rsid w:val="00857F7B"/>
    <w:rsid w:val="00860DC7"/>
    <w:rsid w:val="00872AE5"/>
    <w:rsid w:val="0087443B"/>
    <w:rsid w:val="00874A0C"/>
    <w:rsid w:val="00875970"/>
    <w:rsid w:val="0087629A"/>
    <w:rsid w:val="00885A4C"/>
    <w:rsid w:val="008910D1"/>
    <w:rsid w:val="00896D04"/>
    <w:rsid w:val="008B2765"/>
    <w:rsid w:val="008B6129"/>
    <w:rsid w:val="008C7A5C"/>
    <w:rsid w:val="008D67C7"/>
    <w:rsid w:val="008E2717"/>
    <w:rsid w:val="008E3F68"/>
    <w:rsid w:val="008E7657"/>
    <w:rsid w:val="008F7C90"/>
    <w:rsid w:val="00924C16"/>
    <w:rsid w:val="0092776A"/>
    <w:rsid w:val="009373C1"/>
    <w:rsid w:val="009426E4"/>
    <w:rsid w:val="009435B6"/>
    <w:rsid w:val="0095000C"/>
    <w:rsid w:val="00950704"/>
    <w:rsid w:val="00950D5A"/>
    <w:rsid w:val="009521A7"/>
    <w:rsid w:val="00953B18"/>
    <w:rsid w:val="009564C5"/>
    <w:rsid w:val="00971899"/>
    <w:rsid w:val="009720A7"/>
    <w:rsid w:val="009722F1"/>
    <w:rsid w:val="009730A1"/>
    <w:rsid w:val="009770EB"/>
    <w:rsid w:val="009952F4"/>
    <w:rsid w:val="009A002D"/>
    <w:rsid w:val="009A0BBB"/>
    <w:rsid w:val="009A1E7E"/>
    <w:rsid w:val="009A29BE"/>
    <w:rsid w:val="009A3976"/>
    <w:rsid w:val="009A5064"/>
    <w:rsid w:val="009A640D"/>
    <w:rsid w:val="009B4F39"/>
    <w:rsid w:val="009B7054"/>
    <w:rsid w:val="009C0C4C"/>
    <w:rsid w:val="009C2727"/>
    <w:rsid w:val="009C529A"/>
    <w:rsid w:val="009D023A"/>
    <w:rsid w:val="009D1D5C"/>
    <w:rsid w:val="009D4EF4"/>
    <w:rsid w:val="009E0EEF"/>
    <w:rsid w:val="009E29F7"/>
    <w:rsid w:val="00A0005D"/>
    <w:rsid w:val="00A003A9"/>
    <w:rsid w:val="00A00B43"/>
    <w:rsid w:val="00A0316F"/>
    <w:rsid w:val="00A041A5"/>
    <w:rsid w:val="00A05B30"/>
    <w:rsid w:val="00A060D6"/>
    <w:rsid w:val="00A169D5"/>
    <w:rsid w:val="00A227D1"/>
    <w:rsid w:val="00A26009"/>
    <w:rsid w:val="00A31AA6"/>
    <w:rsid w:val="00A325BC"/>
    <w:rsid w:val="00A32FF7"/>
    <w:rsid w:val="00A34524"/>
    <w:rsid w:val="00A363FB"/>
    <w:rsid w:val="00A606D9"/>
    <w:rsid w:val="00A73148"/>
    <w:rsid w:val="00A7321E"/>
    <w:rsid w:val="00A73347"/>
    <w:rsid w:val="00A85537"/>
    <w:rsid w:val="00A95A3B"/>
    <w:rsid w:val="00AA2B11"/>
    <w:rsid w:val="00AB4F32"/>
    <w:rsid w:val="00AC2531"/>
    <w:rsid w:val="00AD2766"/>
    <w:rsid w:val="00AD593E"/>
    <w:rsid w:val="00AE1088"/>
    <w:rsid w:val="00AE6B7F"/>
    <w:rsid w:val="00AF2EF7"/>
    <w:rsid w:val="00AF4F42"/>
    <w:rsid w:val="00AF6C4E"/>
    <w:rsid w:val="00B008D9"/>
    <w:rsid w:val="00B028D4"/>
    <w:rsid w:val="00B04FC5"/>
    <w:rsid w:val="00B05D4D"/>
    <w:rsid w:val="00B063B0"/>
    <w:rsid w:val="00B07CF9"/>
    <w:rsid w:val="00B13F37"/>
    <w:rsid w:val="00B21A06"/>
    <w:rsid w:val="00B33EA6"/>
    <w:rsid w:val="00B3423E"/>
    <w:rsid w:val="00B3586C"/>
    <w:rsid w:val="00B53E24"/>
    <w:rsid w:val="00B63B42"/>
    <w:rsid w:val="00B644A6"/>
    <w:rsid w:val="00B6598B"/>
    <w:rsid w:val="00B65BF0"/>
    <w:rsid w:val="00B65DCD"/>
    <w:rsid w:val="00B75A5A"/>
    <w:rsid w:val="00B81BAC"/>
    <w:rsid w:val="00B833D2"/>
    <w:rsid w:val="00B95B16"/>
    <w:rsid w:val="00B96E64"/>
    <w:rsid w:val="00B97548"/>
    <w:rsid w:val="00BA2E57"/>
    <w:rsid w:val="00BB08E6"/>
    <w:rsid w:val="00BB13FE"/>
    <w:rsid w:val="00BB1677"/>
    <w:rsid w:val="00BB3519"/>
    <w:rsid w:val="00BC02A4"/>
    <w:rsid w:val="00BD4778"/>
    <w:rsid w:val="00BD5D6A"/>
    <w:rsid w:val="00BE24A2"/>
    <w:rsid w:val="00BE3CBF"/>
    <w:rsid w:val="00BE74B8"/>
    <w:rsid w:val="00BF0B98"/>
    <w:rsid w:val="00C10D77"/>
    <w:rsid w:val="00C10F37"/>
    <w:rsid w:val="00C144DB"/>
    <w:rsid w:val="00C24085"/>
    <w:rsid w:val="00C27B9A"/>
    <w:rsid w:val="00C321FD"/>
    <w:rsid w:val="00C34C03"/>
    <w:rsid w:val="00C379B4"/>
    <w:rsid w:val="00C37AE0"/>
    <w:rsid w:val="00C42328"/>
    <w:rsid w:val="00C57C98"/>
    <w:rsid w:val="00C80086"/>
    <w:rsid w:val="00C83ED0"/>
    <w:rsid w:val="00C8600C"/>
    <w:rsid w:val="00C91CB0"/>
    <w:rsid w:val="00CA095E"/>
    <w:rsid w:val="00CA1B7A"/>
    <w:rsid w:val="00CB480C"/>
    <w:rsid w:val="00CB6B2A"/>
    <w:rsid w:val="00CC72A6"/>
    <w:rsid w:val="00CD5C7D"/>
    <w:rsid w:val="00CE4795"/>
    <w:rsid w:val="00CF19CB"/>
    <w:rsid w:val="00CF3C69"/>
    <w:rsid w:val="00D04B32"/>
    <w:rsid w:val="00D04D07"/>
    <w:rsid w:val="00D2100A"/>
    <w:rsid w:val="00D260A3"/>
    <w:rsid w:val="00D3412E"/>
    <w:rsid w:val="00D37D7C"/>
    <w:rsid w:val="00D457D1"/>
    <w:rsid w:val="00D459A2"/>
    <w:rsid w:val="00D508B7"/>
    <w:rsid w:val="00D531D7"/>
    <w:rsid w:val="00D53C0C"/>
    <w:rsid w:val="00D549DF"/>
    <w:rsid w:val="00D6705F"/>
    <w:rsid w:val="00D8351E"/>
    <w:rsid w:val="00DA1BCC"/>
    <w:rsid w:val="00DB045C"/>
    <w:rsid w:val="00DB123D"/>
    <w:rsid w:val="00DB3FD2"/>
    <w:rsid w:val="00DB71C0"/>
    <w:rsid w:val="00DC4F1C"/>
    <w:rsid w:val="00DD2C61"/>
    <w:rsid w:val="00DE07D3"/>
    <w:rsid w:val="00DE5E2E"/>
    <w:rsid w:val="00DE65D6"/>
    <w:rsid w:val="00DF151A"/>
    <w:rsid w:val="00DF18A6"/>
    <w:rsid w:val="00DF31CC"/>
    <w:rsid w:val="00DF6A15"/>
    <w:rsid w:val="00E00C3F"/>
    <w:rsid w:val="00E034C2"/>
    <w:rsid w:val="00E06A99"/>
    <w:rsid w:val="00E13B9A"/>
    <w:rsid w:val="00E21C18"/>
    <w:rsid w:val="00E250F3"/>
    <w:rsid w:val="00E26089"/>
    <w:rsid w:val="00E2613C"/>
    <w:rsid w:val="00E30201"/>
    <w:rsid w:val="00E43F98"/>
    <w:rsid w:val="00E474BF"/>
    <w:rsid w:val="00E5042C"/>
    <w:rsid w:val="00E60147"/>
    <w:rsid w:val="00E6616C"/>
    <w:rsid w:val="00E664D6"/>
    <w:rsid w:val="00E701FF"/>
    <w:rsid w:val="00E72415"/>
    <w:rsid w:val="00E84AFD"/>
    <w:rsid w:val="00E933F8"/>
    <w:rsid w:val="00EA14A6"/>
    <w:rsid w:val="00EA32A9"/>
    <w:rsid w:val="00EB1D18"/>
    <w:rsid w:val="00EC447F"/>
    <w:rsid w:val="00EC7921"/>
    <w:rsid w:val="00ED3148"/>
    <w:rsid w:val="00ED44CF"/>
    <w:rsid w:val="00ED6CAB"/>
    <w:rsid w:val="00EE67B5"/>
    <w:rsid w:val="00EF03C5"/>
    <w:rsid w:val="00EF7CA2"/>
    <w:rsid w:val="00F01489"/>
    <w:rsid w:val="00F03E32"/>
    <w:rsid w:val="00F071B5"/>
    <w:rsid w:val="00F22256"/>
    <w:rsid w:val="00F25AF0"/>
    <w:rsid w:val="00F33D58"/>
    <w:rsid w:val="00F34AE2"/>
    <w:rsid w:val="00F40EB8"/>
    <w:rsid w:val="00F45322"/>
    <w:rsid w:val="00F5462E"/>
    <w:rsid w:val="00F54E21"/>
    <w:rsid w:val="00F55880"/>
    <w:rsid w:val="00F602A6"/>
    <w:rsid w:val="00F6389C"/>
    <w:rsid w:val="00F7182F"/>
    <w:rsid w:val="00F73988"/>
    <w:rsid w:val="00F8134B"/>
    <w:rsid w:val="00F814D3"/>
    <w:rsid w:val="00F8631C"/>
    <w:rsid w:val="00F86F56"/>
    <w:rsid w:val="00F87734"/>
    <w:rsid w:val="00F87F34"/>
    <w:rsid w:val="00F91D5F"/>
    <w:rsid w:val="00FB2934"/>
    <w:rsid w:val="00FB327D"/>
    <w:rsid w:val="00FB439C"/>
    <w:rsid w:val="00FB4512"/>
    <w:rsid w:val="00FB470E"/>
    <w:rsid w:val="00FC0A87"/>
    <w:rsid w:val="00FC4859"/>
    <w:rsid w:val="00FC5CDF"/>
    <w:rsid w:val="00FD66F8"/>
    <w:rsid w:val="00FD7ADF"/>
    <w:rsid w:val="00FE235F"/>
    <w:rsid w:val="00FF1318"/>
    <w:rsid w:val="00FF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2ED3941"/>
  <w15:docId w15:val="{09CFCC56-E3EC-4388-BF92-0EB0ED8CA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1298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470F5E"/>
    <w:pPr>
      <w:keepNext/>
      <w:tabs>
        <w:tab w:val="left" w:pos="1080"/>
      </w:tabs>
      <w:spacing w:after="120"/>
      <w:ind w:left="1080" w:hanging="1080"/>
      <w:outlineLvl w:val="0"/>
    </w:pPr>
    <w:rPr>
      <w:b/>
      <w:szCs w:val="22"/>
    </w:rPr>
  </w:style>
  <w:style w:type="paragraph" w:styleId="Heading2">
    <w:name w:val="heading 2"/>
    <w:basedOn w:val="Normal"/>
    <w:next w:val="Normal"/>
    <w:link w:val="Heading2Char"/>
    <w:autoRedefine/>
    <w:rsid w:val="00470F5E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  <w:szCs w:val="22"/>
    </w:rPr>
  </w:style>
  <w:style w:type="paragraph" w:styleId="Heading3">
    <w:name w:val="heading 3"/>
    <w:basedOn w:val="Normal"/>
    <w:next w:val="Normal"/>
    <w:link w:val="Heading3Char"/>
    <w:qFormat/>
    <w:rsid w:val="00811298"/>
    <w:pPr>
      <w:tabs>
        <w:tab w:val="left" w:pos="720"/>
      </w:tabs>
      <w:spacing w:after="120"/>
      <w:ind w:left="720" w:hanging="360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qFormat/>
    <w:rsid w:val="00811298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811298"/>
    <w:pPr>
      <w:tabs>
        <w:tab w:val="left" w:pos="1440"/>
      </w:tabs>
      <w:ind w:left="1440" w:hanging="360"/>
      <w:outlineLvl w:val="4"/>
    </w:pPr>
  </w:style>
  <w:style w:type="paragraph" w:styleId="Heading6">
    <w:name w:val="heading 6"/>
    <w:basedOn w:val="Normal"/>
    <w:next w:val="Normal"/>
    <w:link w:val="Heading6Char"/>
    <w:unhideWhenUsed/>
    <w:qFormat/>
    <w:rsid w:val="00811298"/>
    <w:pPr>
      <w:spacing w:after="120"/>
      <w:outlineLvl w:val="5"/>
    </w:pPr>
    <w:rPr>
      <w:rFonts w:eastAsiaTheme="minorEastAsia" w:cstheme="minorBidi"/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811298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8112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811298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811298"/>
    <w:pPr>
      <w:spacing w:after="120"/>
      <w:ind w:left="1440" w:right="1440"/>
    </w:pPr>
    <w:rPr>
      <w:rFonts w:eastAsiaTheme="minorEastAsia" w:cstheme="minorBidi"/>
    </w:rPr>
  </w:style>
  <w:style w:type="paragraph" w:customStyle="1" w:styleId="Blockquote">
    <w:name w:val="Blockquote"/>
    <w:basedOn w:val="Normal"/>
    <w:rsid w:val="00811298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811298"/>
    <w:pPr>
      <w:spacing w:after="120"/>
    </w:pPr>
    <w:rPr>
      <w:szCs w:val="22"/>
    </w:rPr>
  </w:style>
  <w:style w:type="character" w:customStyle="1" w:styleId="BodyTextChar">
    <w:name w:val="Body Text Char"/>
    <w:link w:val="BodyText"/>
    <w:rsid w:val="00811298"/>
    <w:rPr>
      <w:rFonts w:ascii="Arial" w:hAnsi="Arial"/>
      <w:sz w:val="22"/>
      <w:szCs w:val="22"/>
    </w:rPr>
  </w:style>
  <w:style w:type="paragraph" w:customStyle="1" w:styleId="BodyText25Italic">
    <w:name w:val="Body Text .25&quot; Italic"/>
    <w:basedOn w:val="BodyText"/>
    <w:next w:val="BodyText"/>
    <w:rsid w:val="00811298"/>
    <w:rPr>
      <w:i/>
      <w:iCs/>
    </w:rPr>
  </w:style>
  <w:style w:type="paragraph" w:customStyle="1" w:styleId="BodyTextItalic">
    <w:name w:val="Body Text + Italic"/>
    <w:basedOn w:val="BodyText"/>
    <w:rsid w:val="00811298"/>
    <w:rPr>
      <w:i/>
      <w:iCs/>
    </w:rPr>
  </w:style>
  <w:style w:type="paragraph" w:customStyle="1" w:styleId="BodyTextItalicBOT">
    <w:name w:val="Body Text + Italic BOT"/>
    <w:next w:val="BodyText"/>
    <w:qFormat/>
    <w:rsid w:val="00811298"/>
    <w:rPr>
      <w:rFonts w:ascii="Arial" w:hAnsi="Arial"/>
      <w:i/>
      <w:sz w:val="22"/>
      <w:szCs w:val="22"/>
    </w:rPr>
  </w:style>
  <w:style w:type="paragraph" w:customStyle="1" w:styleId="BodyText025">
    <w:name w:val="Body Text 0.25&quot;"/>
    <w:basedOn w:val="Normal"/>
    <w:autoRedefine/>
    <w:rsid w:val="00811298"/>
    <w:pPr>
      <w:spacing w:after="120"/>
      <w:ind w:left="360"/>
    </w:pPr>
    <w:rPr>
      <w:szCs w:val="24"/>
    </w:rPr>
  </w:style>
  <w:style w:type="paragraph" w:customStyle="1" w:styleId="BodyText05">
    <w:name w:val="Body Text 0.5&quot;"/>
    <w:basedOn w:val="BodyText"/>
    <w:autoRedefine/>
    <w:qFormat/>
    <w:rsid w:val="00811298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811298"/>
    <w:pPr>
      <w:ind w:left="1080"/>
    </w:pPr>
  </w:style>
  <w:style w:type="paragraph" w:styleId="BodyTextIndent">
    <w:name w:val="Body Text Indent"/>
    <w:basedOn w:val="Normal"/>
    <w:link w:val="BodyTextIndentChar"/>
    <w:rsid w:val="00811298"/>
    <w:pPr>
      <w:spacing w:after="120"/>
      <w:ind w:left="360"/>
    </w:pPr>
    <w:rPr>
      <w:szCs w:val="24"/>
    </w:rPr>
  </w:style>
  <w:style w:type="character" w:customStyle="1" w:styleId="BodyTextIndentChar">
    <w:name w:val="Body Text Indent Char"/>
    <w:link w:val="BodyTextIndent"/>
    <w:rsid w:val="00811298"/>
    <w:rPr>
      <w:rFonts w:ascii="Arial" w:hAnsi="Arial"/>
      <w:sz w:val="22"/>
      <w:szCs w:val="24"/>
    </w:rPr>
  </w:style>
  <w:style w:type="paragraph" w:styleId="BodyTextIndent2">
    <w:name w:val="Body Text Indent 2"/>
    <w:basedOn w:val="Normal"/>
    <w:link w:val="BodyTextIndent2Char"/>
    <w:rsid w:val="00811298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811298"/>
    <w:rPr>
      <w:rFonts w:ascii="Arial" w:hAnsi="Arial"/>
      <w:sz w:val="22"/>
    </w:rPr>
  </w:style>
  <w:style w:type="paragraph" w:styleId="BodyTextIndent3">
    <w:name w:val="Body Text Indent 3"/>
    <w:basedOn w:val="Normal"/>
    <w:link w:val="BodyTextIndent3Char"/>
    <w:rsid w:val="0081129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811298"/>
    <w:rPr>
      <w:rFonts w:ascii="Arial" w:hAnsi="Arial"/>
      <w:sz w:val="16"/>
      <w:szCs w:val="16"/>
    </w:rPr>
  </w:style>
  <w:style w:type="paragraph" w:customStyle="1" w:styleId="BodyTextPolicyContact">
    <w:name w:val="Body Text Policy Contact"/>
    <w:basedOn w:val="Normal"/>
    <w:qFormat/>
    <w:rsid w:val="00811298"/>
    <w:pPr>
      <w:spacing w:before="120"/>
    </w:pPr>
  </w:style>
  <w:style w:type="character" w:styleId="CommentReference">
    <w:name w:val="annotation reference"/>
    <w:rsid w:val="0081129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11298"/>
  </w:style>
  <w:style w:type="character" w:customStyle="1" w:styleId="CommentTextChar">
    <w:name w:val="Comment Text Char"/>
    <w:link w:val="CommentText"/>
    <w:semiHidden/>
    <w:rsid w:val="00811298"/>
    <w:rPr>
      <w:rFonts w:ascii="Arial" w:hAnsi="Arial"/>
      <w:sz w:val="22"/>
    </w:rPr>
  </w:style>
  <w:style w:type="paragraph" w:customStyle="1" w:styleId="CommentSubject1">
    <w:name w:val="Comment Subject1"/>
    <w:basedOn w:val="CommentText"/>
    <w:next w:val="CommentText"/>
    <w:link w:val="CommentSubjectChar"/>
    <w:rsid w:val="00811298"/>
    <w:rPr>
      <w:b/>
      <w:bCs/>
    </w:rPr>
  </w:style>
  <w:style w:type="character" w:customStyle="1" w:styleId="CommentSubjectChar">
    <w:name w:val="Comment Subject Char"/>
    <w:link w:val="CommentSubject1"/>
    <w:rsid w:val="00811298"/>
    <w:rPr>
      <w:rFonts w:ascii="Arial" w:hAnsi="Arial"/>
      <w:b/>
      <w:bCs/>
      <w:sz w:val="22"/>
    </w:rPr>
  </w:style>
  <w:style w:type="paragraph" w:styleId="EnvelopeAddress">
    <w:name w:val="envelope address"/>
    <w:basedOn w:val="Normal"/>
    <w:rsid w:val="00811298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caps/>
      <w:sz w:val="24"/>
    </w:rPr>
  </w:style>
  <w:style w:type="character" w:styleId="FollowedHyperlink">
    <w:name w:val="FollowedHyperlink"/>
    <w:rsid w:val="00811298"/>
    <w:rPr>
      <w:color w:val="800080"/>
      <w:u w:val="single"/>
    </w:rPr>
  </w:style>
  <w:style w:type="character" w:styleId="Hyperlink">
    <w:name w:val="Hyperlink"/>
    <w:rsid w:val="00811298"/>
    <w:rPr>
      <w:color w:val="0000FF"/>
      <w:u w:val="single"/>
    </w:rPr>
  </w:style>
  <w:style w:type="paragraph" w:styleId="Footer">
    <w:name w:val="footer"/>
    <w:basedOn w:val="Normal"/>
    <w:link w:val="FooterChar"/>
    <w:rsid w:val="0081129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811298"/>
    <w:rPr>
      <w:rFonts w:ascii="Arial" w:hAnsi="Arial"/>
      <w:sz w:val="22"/>
    </w:rPr>
  </w:style>
  <w:style w:type="paragraph" w:customStyle="1" w:styleId="H2">
    <w:name w:val="H2"/>
    <w:basedOn w:val="Normal"/>
    <w:next w:val="Normal"/>
    <w:rsid w:val="00811298"/>
    <w:pPr>
      <w:keepNext/>
      <w:spacing w:before="100" w:after="100"/>
      <w:outlineLvl w:val="2"/>
    </w:pPr>
    <w:rPr>
      <w:b/>
      <w:snapToGrid w:val="0"/>
      <w:sz w:val="36"/>
    </w:rPr>
  </w:style>
  <w:style w:type="paragraph" w:styleId="Header">
    <w:name w:val="header"/>
    <w:basedOn w:val="Normal"/>
    <w:link w:val="HeaderChar"/>
    <w:rsid w:val="00811298"/>
    <w:pPr>
      <w:tabs>
        <w:tab w:val="center" w:pos="4320"/>
        <w:tab w:val="right" w:pos="8640"/>
      </w:tabs>
    </w:pPr>
    <w:rPr>
      <w:szCs w:val="24"/>
    </w:rPr>
  </w:style>
  <w:style w:type="character" w:customStyle="1" w:styleId="HeaderChar">
    <w:name w:val="Header Char"/>
    <w:link w:val="Header"/>
    <w:rsid w:val="00811298"/>
    <w:rPr>
      <w:rFonts w:ascii="Arial" w:hAnsi="Arial"/>
      <w:sz w:val="22"/>
      <w:szCs w:val="24"/>
    </w:rPr>
  </w:style>
  <w:style w:type="character" w:customStyle="1" w:styleId="Heading1Char">
    <w:name w:val="Heading 1 Char"/>
    <w:link w:val="Heading1"/>
    <w:rsid w:val="00470F5E"/>
    <w:rPr>
      <w:rFonts w:ascii="Arial" w:hAnsi="Arial"/>
      <w:b/>
      <w:sz w:val="22"/>
      <w:szCs w:val="22"/>
    </w:rPr>
  </w:style>
  <w:style w:type="character" w:customStyle="1" w:styleId="Heading2Char">
    <w:name w:val="Heading 2 Char"/>
    <w:link w:val="Heading2"/>
    <w:rsid w:val="00470F5E"/>
    <w:rPr>
      <w:rFonts w:ascii="Arial" w:eastAsia="MS Mincho" w:hAnsi="Arial"/>
      <w:b/>
      <w:sz w:val="22"/>
      <w:szCs w:val="22"/>
    </w:rPr>
  </w:style>
  <w:style w:type="character" w:customStyle="1" w:styleId="Heading3Char">
    <w:name w:val="Heading 3 Char"/>
    <w:link w:val="Heading3"/>
    <w:rsid w:val="00811298"/>
    <w:rPr>
      <w:rFonts w:ascii="Arial" w:eastAsiaTheme="majorEastAsia" w:hAnsi="Arial" w:cstheme="majorBidi"/>
      <w:sz w:val="22"/>
      <w:szCs w:val="24"/>
    </w:rPr>
  </w:style>
  <w:style w:type="paragraph" w:styleId="Revision">
    <w:name w:val="Revision"/>
    <w:hidden/>
    <w:uiPriority w:val="99"/>
    <w:semiHidden/>
    <w:rsid w:val="002B3E4F"/>
    <w:rPr>
      <w:sz w:val="24"/>
      <w:szCs w:val="24"/>
    </w:rPr>
  </w:style>
  <w:style w:type="character" w:customStyle="1" w:styleId="Heading4Char">
    <w:name w:val="Heading 4 Char"/>
    <w:link w:val="Heading4"/>
    <w:rsid w:val="00811298"/>
    <w:rPr>
      <w:rFonts w:ascii="Arial" w:hAnsi="Arial"/>
      <w:sz w:val="22"/>
    </w:rPr>
  </w:style>
  <w:style w:type="character" w:customStyle="1" w:styleId="Heading5Char">
    <w:name w:val="Heading 5 Char"/>
    <w:link w:val="Heading5"/>
    <w:rsid w:val="00811298"/>
    <w:rPr>
      <w:rFonts w:ascii="Arial" w:hAnsi="Arial"/>
      <w:sz w:val="22"/>
    </w:rPr>
  </w:style>
  <w:style w:type="character" w:customStyle="1" w:styleId="Heading6Char">
    <w:name w:val="Heading 6 Char"/>
    <w:link w:val="Heading6"/>
    <w:rsid w:val="00811298"/>
    <w:rPr>
      <w:rFonts w:ascii="Arial" w:eastAsiaTheme="minorEastAsia" w:hAnsi="Arial" w:cstheme="minorBidi"/>
      <w:b/>
      <w:bCs/>
      <w:sz w:val="22"/>
      <w:szCs w:val="22"/>
    </w:rPr>
  </w:style>
  <w:style w:type="paragraph" w:styleId="HTMLPreformatted">
    <w:name w:val="HTML Preformatted"/>
    <w:basedOn w:val="Normal"/>
    <w:link w:val="HTMLPreformattedChar"/>
    <w:rsid w:val="00811298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811298"/>
    <w:rPr>
      <w:rFonts w:ascii="Courier New" w:hAnsi="Courier New" w:cs="Courier New"/>
      <w:sz w:val="22"/>
    </w:rPr>
  </w:style>
  <w:style w:type="paragraph" w:styleId="ListParagraph">
    <w:name w:val="List Paragraph"/>
    <w:basedOn w:val="Normal"/>
    <w:uiPriority w:val="34"/>
    <w:qFormat/>
    <w:rsid w:val="00811298"/>
    <w:pPr>
      <w:ind w:left="720"/>
    </w:pPr>
  </w:style>
  <w:style w:type="paragraph" w:styleId="NormalWeb">
    <w:name w:val="Normal (Web)"/>
    <w:basedOn w:val="Normal"/>
    <w:autoRedefine/>
    <w:rsid w:val="00811298"/>
  </w:style>
  <w:style w:type="paragraph" w:styleId="PlainText">
    <w:name w:val="Plain Text"/>
    <w:basedOn w:val="Normal"/>
    <w:link w:val="PlainTextChar"/>
    <w:rsid w:val="00811298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811298"/>
    <w:rPr>
      <w:rFonts w:ascii="Courier New" w:hAnsi="Courier New" w:cs="Courier New"/>
      <w:sz w:val="22"/>
    </w:rPr>
  </w:style>
  <w:style w:type="paragraph" w:customStyle="1" w:styleId="RelatedPP">
    <w:name w:val="Related P &amp; P"/>
    <w:basedOn w:val="Normal"/>
    <w:next w:val="BodyText"/>
    <w:qFormat/>
    <w:rsid w:val="00811298"/>
    <w:pPr>
      <w:spacing w:before="120" w:after="120"/>
    </w:pPr>
    <w:rPr>
      <w:b/>
    </w:rPr>
  </w:style>
  <w:style w:type="character" w:styleId="Strong">
    <w:name w:val="Strong"/>
    <w:qFormat/>
    <w:rsid w:val="00811298"/>
    <w:rPr>
      <w:b/>
      <w:bCs/>
    </w:rPr>
  </w:style>
  <w:style w:type="paragraph" w:styleId="Title">
    <w:name w:val="Title"/>
    <w:basedOn w:val="Normal"/>
    <w:link w:val="TitleChar"/>
    <w:qFormat/>
    <w:rsid w:val="00811298"/>
    <w:pPr>
      <w:spacing w:before="240" w:after="60"/>
      <w:jc w:val="center"/>
      <w:outlineLvl w:val="0"/>
    </w:pPr>
    <w:rPr>
      <w:rFonts w:ascii="Calibri Light" w:eastAsiaTheme="majorEastAsia" w:hAnsi="Calibri Light" w:cstheme="majorBidi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11298"/>
    <w:rPr>
      <w:rFonts w:ascii="Calibri Light" w:eastAsiaTheme="majorEastAsia" w:hAnsi="Calibri Light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0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45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6831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4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674839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949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98277">
                      <w:marLeft w:val="0"/>
                      <w:marRight w:val="375"/>
                      <w:marTop w:val="0"/>
                      <w:marBottom w:val="0"/>
                      <w:divBdr>
                        <w:top w:val="single" w:sz="6" w:space="0" w:color="92B222"/>
                        <w:left w:val="single" w:sz="6" w:space="0" w:color="92B222"/>
                        <w:bottom w:val="single" w:sz="6" w:space="0" w:color="92B222"/>
                        <w:right w:val="single" w:sz="6" w:space="0" w:color="92B222"/>
                      </w:divBdr>
                      <w:divsChild>
                        <w:div w:id="185854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5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8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41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9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57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891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874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865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45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17263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31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967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23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0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09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19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6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93355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2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6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473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5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02F62134E5F44CA8FCB0547476DCE1" ma:contentTypeVersion="15" ma:contentTypeDescription="Create a new document." ma:contentTypeScope="" ma:versionID="795ab4c9d4c243b2cd81da0598fd713d">
  <xsd:schema xmlns:xsd="http://www.w3.org/2001/XMLSchema" xmlns:xs="http://www.w3.org/2001/XMLSchema" xmlns:p="http://schemas.microsoft.com/office/2006/metadata/properties" xmlns:ns1="http://schemas.microsoft.com/sharepoint/v3" xmlns:ns2="e0435fdd-a4e2-460a-9615-c80317445319" xmlns:ns3="c7ee9514-0b9a-427d-a937-b740813829d8" targetNamespace="http://schemas.microsoft.com/office/2006/metadata/properties" ma:root="true" ma:fieldsID="ae6575a4878858146be7ac90d711c3c4" ns1:_="" ns2:_="" ns3:_="">
    <xsd:import namespace="http://schemas.microsoft.com/sharepoint/v3"/>
    <xsd:import namespace="e0435fdd-a4e2-460a-9615-c80317445319"/>
    <xsd:import namespace="c7ee9514-0b9a-427d-a937-b740813829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35fdd-a4e2-460a-9615-c80317445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0390dc7-9e1e-4562-ac26-c8838dbc39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e9514-0b9a-427d-a937-b740813829d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7b781e7-aa77-4ed8-9bcf-56384120d9b8}" ma:internalName="TaxCatchAll" ma:showField="CatchAllData" ma:web="c7ee9514-0b9a-427d-a937-b740813829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c7ee9514-0b9a-427d-a937-b740813829d8" xsi:nil="true"/>
    <_ip_UnifiedCompliancePolicyProperties xmlns="http://schemas.microsoft.com/sharepoint/v3" xsi:nil="true"/>
    <lcf76f155ced4ddcb4097134ff3c332f xmlns="e0435fdd-a4e2-460a-9615-c803174453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F7CAE5-04AC-46D8-949C-ECCC31CE31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602941-652F-4C72-97C2-41597148E3ED}"/>
</file>

<file path=customXml/itemProps3.xml><?xml version="1.0" encoding="utf-8"?>
<ds:datastoreItem xmlns:ds="http://schemas.openxmlformats.org/officeDocument/2006/customXml" ds:itemID="{59CAD87F-7CBC-4541-B4B0-382BC52473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2B9392-C8A4-4FF8-AC8D-D73ED3BFF97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7ee9514-0b9a-427d-a937-b740813829d8"/>
    <ds:schemaRef ds:uri="e0435fdd-a4e2-460a-9615-c803174453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WVC</Company>
  <LinksUpToDate>false</LinksUpToDate>
  <CharactersWithSpaces>3913</CharactersWithSpaces>
  <SharedDoc>false</SharedDoc>
  <HLinks>
    <vt:vector size="144" baseType="variant">
      <vt:variant>
        <vt:i4>2687037</vt:i4>
      </vt:variant>
      <vt:variant>
        <vt:i4>69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3407991</vt:i4>
      </vt:variant>
      <vt:variant>
        <vt:i4>66</vt:i4>
      </vt:variant>
      <vt:variant>
        <vt:i4>0</vt:i4>
      </vt:variant>
      <vt:variant>
        <vt:i4>5</vt:i4>
      </vt:variant>
      <vt:variant>
        <vt:lpwstr>http://www.dol.gov/dol/allcfr/ESA/Title_29/Part_825/toc.htm</vt:lpwstr>
      </vt:variant>
      <vt:variant>
        <vt:lpwstr/>
      </vt:variant>
      <vt:variant>
        <vt:i4>4980826</vt:i4>
      </vt:variant>
      <vt:variant>
        <vt:i4>63</vt:i4>
      </vt:variant>
      <vt:variant>
        <vt:i4>0</vt:i4>
      </vt:variant>
      <vt:variant>
        <vt:i4>5</vt:i4>
      </vt:variant>
      <vt:variant>
        <vt:lpwstr>http://www.dol.gov/esa/whd/fmla/finalrule.htm</vt:lpwstr>
      </vt:variant>
      <vt:variant>
        <vt:lpwstr/>
      </vt:variant>
      <vt:variant>
        <vt:i4>2949161</vt:i4>
      </vt:variant>
      <vt:variant>
        <vt:i4>60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2752554</vt:i4>
      </vt:variant>
      <vt:variant>
        <vt:i4>57</vt:i4>
      </vt:variant>
      <vt:variant>
        <vt:i4>0</vt:i4>
      </vt:variant>
      <vt:variant>
        <vt:i4>5</vt:i4>
      </vt:variant>
      <vt:variant>
        <vt:lpwstr>http://apps.leg.wa.gov/RCW/default.aspx?cite=49.78.390</vt:lpwstr>
      </vt:variant>
      <vt:variant>
        <vt:lpwstr/>
      </vt:variant>
      <vt:variant>
        <vt:i4>5046384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Quick_Look</vt:lpwstr>
      </vt:variant>
      <vt:variant>
        <vt:i4>7471229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Confidentiality</vt:lpwstr>
      </vt:variant>
      <vt:variant>
        <vt:i4>1507350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Miscellaneous</vt:lpwstr>
      </vt:variant>
      <vt:variant>
        <vt:i4>4718702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Job_Restoration</vt:lpwstr>
      </vt:variant>
      <vt:variant>
        <vt:i4>6094972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Leave_Abuse</vt:lpwstr>
      </vt:variant>
      <vt:variant>
        <vt:i4>2424894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Returning_to_Work</vt:lpwstr>
      </vt:variant>
      <vt:variant>
        <vt:i4>3735597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Continuation_of_Benefits</vt:lpwstr>
      </vt:variant>
      <vt:variant>
        <vt:i4>4063294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Substitution_of_Leave</vt:lpwstr>
      </vt:variant>
      <vt:variant>
        <vt:i4>7012432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Intermittent_Leave</vt:lpwstr>
      </vt:variant>
      <vt:variant>
        <vt:i4>3997727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Medical_Certification</vt:lpwstr>
      </vt:variant>
      <vt:variant>
        <vt:i4>4325480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Leave_Coverage</vt:lpwstr>
      </vt:variant>
      <vt:variant>
        <vt:i4>458803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Employee_Release</vt:lpwstr>
      </vt:variant>
      <vt:variant>
        <vt:i4>6422647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Definitions</vt:lpwstr>
      </vt:variant>
      <vt:variant>
        <vt:i4>4128816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Type_of_Leave</vt:lpwstr>
      </vt:variant>
      <vt:variant>
        <vt:i4>1048612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FMLA_Eligibility</vt:lpwstr>
      </vt:variant>
      <vt:variant>
        <vt:i4>70</vt:i4>
      </vt:variant>
      <vt:variant>
        <vt:i4>9</vt:i4>
      </vt:variant>
      <vt:variant>
        <vt:i4>0</vt:i4>
      </vt:variant>
      <vt:variant>
        <vt:i4>5</vt:i4>
      </vt:variant>
      <vt:variant>
        <vt:lpwstr>http://www.dol.gov/esa/WHD/fmla/</vt:lpwstr>
      </vt:variant>
      <vt:variant>
        <vt:lpwstr/>
      </vt:variant>
      <vt:variant>
        <vt:i4>2687037</vt:i4>
      </vt:variant>
      <vt:variant>
        <vt:i4>6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2949161</vt:i4>
      </vt:variant>
      <vt:variant>
        <vt:i4>3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2031638</vt:i4>
      </vt:variant>
      <vt:variant>
        <vt:i4>0</vt:i4>
      </vt:variant>
      <vt:variant>
        <vt:i4>0</vt:i4>
      </vt:variant>
      <vt:variant>
        <vt:i4>5</vt:i4>
      </vt:variant>
      <vt:variant>
        <vt:lpwstr>http://apps.leg.wa.gov/WAC/default.aspx?cite=296-130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WVC</dc:creator>
  <cp:keywords/>
  <dc:description/>
  <cp:lastModifiedBy>Tim Marker</cp:lastModifiedBy>
  <cp:revision>10</cp:revision>
  <cp:lastPrinted>2009-05-01T22:40:00Z</cp:lastPrinted>
  <dcterms:created xsi:type="dcterms:W3CDTF">2011-11-17T20:04:00Z</dcterms:created>
  <dcterms:modified xsi:type="dcterms:W3CDTF">2025-12-28T22:00:00Z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0x0101009102F62134E5F44CA8FCB0547476DCE1</vt:lpwstr>
  </property>
  <property fmtid="{D5CDD505-2E9C-101B-9397-08002B2CF9AE}" pid="3" name="Order">
    <vt:r8>6928600</vt:r8>
  </property>
  <property fmtid="{D5CDD505-2E9C-101B-9397-08002B2CF9AE}" pid="4" name="MediaServiceImageTags">
    <vt:lpwstr/>
  </property>
</Properties>
</file>