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02467" w14:textId="77777777" w:rsidR="00331F8D" w:rsidRDefault="00301918" w:rsidP="00301918">
      <w:pPr>
        <w:pStyle w:val="Heading1"/>
      </w:pPr>
      <w:r>
        <w:t>570.550</w:t>
      </w:r>
      <w:r>
        <w:tab/>
      </w:r>
      <w:r w:rsidRPr="00331F8D">
        <w:t>EXEMPT EVALUATIONS</w:t>
      </w:r>
      <w:r>
        <w:t xml:space="preserve"> POLICY</w:t>
      </w:r>
    </w:p>
    <w:p w14:paraId="185146EE" w14:textId="77777777" w:rsidR="00331F8D" w:rsidRPr="000E5FF7" w:rsidRDefault="00331F8D" w:rsidP="00301918">
      <w:pPr>
        <w:pStyle w:val="BodyText"/>
      </w:pPr>
      <w:r w:rsidRPr="000E5FF7">
        <w:t>The college shall establish procedures governing evaluation of administrators and exempt staff. The president or designee is delegated responsibility to establish and administer procedures to implement this policy.</w:t>
      </w:r>
    </w:p>
    <w:p w14:paraId="011AE531" w14:textId="77777777" w:rsidR="00331F8D" w:rsidRPr="009A6953" w:rsidRDefault="00331F8D" w:rsidP="00301918">
      <w:pPr>
        <w:pStyle w:val="BodyTextItalicBOT"/>
      </w:pPr>
      <w:r w:rsidRPr="009A6953">
        <w:t>Adopted by the board of trustees: 4/11/01</w:t>
      </w:r>
    </w:p>
    <w:p w14:paraId="7FD73C46" w14:textId="77777777" w:rsidR="00331F8D" w:rsidRPr="009A6953" w:rsidRDefault="00331F8D" w:rsidP="00301918">
      <w:pPr>
        <w:pStyle w:val="BodyTextItalicBOT"/>
      </w:pPr>
      <w:r w:rsidRPr="009A6953">
        <w:t>Renamed and renumbered from 500.900</w:t>
      </w:r>
    </w:p>
    <w:p w14:paraId="7F304176" w14:textId="77777777" w:rsidR="00331F8D" w:rsidRDefault="00331F8D" w:rsidP="00301918">
      <w:pPr>
        <w:pStyle w:val="BodyTextItalicBOT"/>
      </w:pPr>
      <w:r w:rsidRPr="009A6953">
        <w:t>Adopted by the board of trustees: 9/19/07</w:t>
      </w:r>
    </w:p>
    <w:p w14:paraId="794C5728" w14:textId="4EA719A4" w:rsidR="00A25028" w:rsidRPr="00A25028" w:rsidRDefault="0007122B" w:rsidP="00A25028">
      <w:pPr>
        <w:pStyle w:val="BodyTextItalicBOT"/>
      </w:pPr>
      <w:r>
        <w:t xml:space="preserve">Last reviewed: </w:t>
      </w:r>
      <w:r w:rsidR="00B37BA4">
        <w:t>1/6/26</w:t>
      </w:r>
    </w:p>
    <w:p w14:paraId="00B88D26" w14:textId="77777777" w:rsidR="00301918" w:rsidRDefault="00301918" w:rsidP="00301918">
      <w:pPr>
        <w:pStyle w:val="BodyTextPolicyContact"/>
      </w:pPr>
      <w:r>
        <w:t>Policy contact: Human Resources</w:t>
      </w:r>
    </w:p>
    <w:p w14:paraId="430BA8C5" w14:textId="77777777" w:rsidR="00A25028" w:rsidRDefault="00A25028" w:rsidP="00A25028">
      <w:pPr>
        <w:pStyle w:val="RelatedPP"/>
      </w:pPr>
      <w:r>
        <w:t>Related policies and procedures</w:t>
      </w:r>
    </w:p>
    <w:p w14:paraId="31566FBA" w14:textId="77777777" w:rsidR="00A25028" w:rsidRPr="00301918" w:rsidRDefault="00CB378C" w:rsidP="00A25028">
      <w:pPr>
        <w:pStyle w:val="000000RelatedPolicies"/>
      </w:pPr>
      <w:r>
        <w:t>None identified at this time</w:t>
      </w:r>
    </w:p>
    <w:sectPr w:rsidR="00A25028" w:rsidRPr="00301918" w:rsidSect="008C7A5C">
      <w:headerReference w:type="default" r:id="rId11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1CA5C" w14:textId="77777777" w:rsidR="00DE07D3" w:rsidRDefault="00DE07D3">
      <w:r>
        <w:separator/>
      </w:r>
    </w:p>
  </w:endnote>
  <w:endnote w:type="continuationSeparator" w:id="0">
    <w:p w14:paraId="0722930A" w14:textId="77777777" w:rsidR="00DE07D3" w:rsidRDefault="00DE0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8EF90" w14:textId="77777777" w:rsidR="00DE07D3" w:rsidRDefault="00DE07D3">
      <w:r>
        <w:separator/>
      </w:r>
    </w:p>
  </w:footnote>
  <w:footnote w:type="continuationSeparator" w:id="0">
    <w:p w14:paraId="3E8A9069" w14:textId="77777777" w:rsidR="00DE07D3" w:rsidRDefault="00DE0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F924B" w14:textId="77777777" w:rsidR="00DE07D3" w:rsidRDefault="00DE07D3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</w:t>
    </w:r>
    <w:r w:rsidR="00C57C98">
      <w:rPr>
        <w:rFonts w:eastAsia="MS Mincho"/>
      </w:rPr>
      <w:t>ollege</w:t>
    </w:r>
    <w:r w:rsidR="00C57C98">
      <w:rPr>
        <w:rFonts w:eastAsia="MS Mincho"/>
      </w:rPr>
      <w:tab/>
    </w:r>
    <w:r w:rsidR="007C18B9">
      <w:rPr>
        <w:rFonts w:eastAsia="MS Mincho"/>
      </w:rPr>
      <w:t>500.000 HUMAN RESOURCES</w:t>
    </w:r>
  </w:p>
  <w:p w14:paraId="489C38EA" w14:textId="77777777" w:rsidR="00DE07D3" w:rsidRDefault="00F14123">
    <w:r>
      <w:rPr>
        <w:rFonts w:eastAsia="MS Mincho"/>
      </w:rPr>
      <w:t>BOARD</w:t>
    </w:r>
    <w:r w:rsidR="007C18B9">
      <w:rPr>
        <w:rFonts w:eastAsia="MS Mincho"/>
      </w:rPr>
      <w:t xml:space="preserve"> </w:t>
    </w:r>
    <w:r w:rsidR="00C57C98">
      <w:rPr>
        <w:rFonts w:eastAsia="MS Mincho"/>
      </w:rPr>
      <w:t>POLICY STATEMENT</w:t>
    </w:r>
  </w:p>
  <w:p w14:paraId="2C40318A" w14:textId="77777777" w:rsidR="00DE07D3" w:rsidRDefault="00DE07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3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5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8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9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0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7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9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2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3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4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5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9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9406514">
    <w:abstractNumId w:val="8"/>
  </w:num>
  <w:num w:numId="2" w16cid:durableId="2071034347">
    <w:abstractNumId w:val="9"/>
  </w:num>
  <w:num w:numId="3" w16cid:durableId="1754932825">
    <w:abstractNumId w:val="23"/>
  </w:num>
  <w:num w:numId="4" w16cid:durableId="672076368">
    <w:abstractNumId w:val="24"/>
  </w:num>
  <w:num w:numId="5" w16cid:durableId="321784027">
    <w:abstractNumId w:val="21"/>
  </w:num>
  <w:num w:numId="6" w16cid:durableId="1280456132">
    <w:abstractNumId w:val="2"/>
  </w:num>
  <w:num w:numId="7" w16cid:durableId="517351638">
    <w:abstractNumId w:val="7"/>
  </w:num>
  <w:num w:numId="8" w16cid:durableId="670061980">
    <w:abstractNumId w:val="22"/>
  </w:num>
  <w:num w:numId="9" w16cid:durableId="1626814447">
    <w:abstractNumId w:val="18"/>
  </w:num>
  <w:num w:numId="10" w16cid:durableId="1880780439">
    <w:abstractNumId w:val="4"/>
  </w:num>
  <w:num w:numId="11" w16cid:durableId="1669866595">
    <w:abstractNumId w:val="16"/>
  </w:num>
  <w:num w:numId="12" w16cid:durableId="1266232766">
    <w:abstractNumId w:val="26"/>
  </w:num>
  <w:num w:numId="13" w16cid:durableId="1373193435">
    <w:abstractNumId w:val="0"/>
  </w:num>
  <w:num w:numId="14" w16cid:durableId="1717050519">
    <w:abstractNumId w:val="10"/>
  </w:num>
  <w:num w:numId="15" w16cid:durableId="715201129">
    <w:abstractNumId w:val="15"/>
  </w:num>
  <w:num w:numId="16" w16cid:durableId="755790306">
    <w:abstractNumId w:val="11"/>
  </w:num>
  <w:num w:numId="17" w16cid:durableId="1520510383">
    <w:abstractNumId w:val="1"/>
  </w:num>
  <w:num w:numId="18" w16cid:durableId="332151878">
    <w:abstractNumId w:val="28"/>
  </w:num>
  <w:num w:numId="19" w16cid:durableId="752704239">
    <w:abstractNumId w:val="5"/>
  </w:num>
  <w:num w:numId="20" w16cid:durableId="2023820778">
    <w:abstractNumId w:val="25"/>
  </w:num>
  <w:num w:numId="21" w16cid:durableId="34473574">
    <w:abstractNumId w:val="20"/>
  </w:num>
  <w:num w:numId="22" w16cid:durableId="228853993">
    <w:abstractNumId w:val="33"/>
  </w:num>
  <w:num w:numId="23" w16cid:durableId="649945194">
    <w:abstractNumId w:val="14"/>
  </w:num>
  <w:num w:numId="24" w16cid:durableId="712582476">
    <w:abstractNumId w:val="17"/>
  </w:num>
  <w:num w:numId="25" w16cid:durableId="925769614">
    <w:abstractNumId w:val="32"/>
  </w:num>
  <w:num w:numId="26" w16cid:durableId="230623929">
    <w:abstractNumId w:val="34"/>
  </w:num>
  <w:num w:numId="27" w16cid:durableId="1977446078">
    <w:abstractNumId w:val="19"/>
  </w:num>
  <w:num w:numId="28" w16cid:durableId="227959429">
    <w:abstractNumId w:val="31"/>
  </w:num>
  <w:num w:numId="29" w16cid:durableId="1216699830">
    <w:abstractNumId w:val="30"/>
  </w:num>
  <w:num w:numId="30" w16cid:durableId="1959405959">
    <w:abstractNumId w:val="29"/>
  </w:num>
  <w:num w:numId="31" w16cid:durableId="855577159">
    <w:abstractNumId w:val="6"/>
  </w:num>
  <w:num w:numId="32" w16cid:durableId="1333988440">
    <w:abstractNumId w:val="27"/>
  </w:num>
  <w:num w:numId="33" w16cid:durableId="117067191">
    <w:abstractNumId w:val="3"/>
  </w:num>
  <w:num w:numId="34" w16cid:durableId="632835603">
    <w:abstractNumId w:val="13"/>
  </w:num>
  <w:num w:numId="35" w16cid:durableId="6163282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21A06"/>
    <w:rsid w:val="000065C4"/>
    <w:rsid w:val="0001130C"/>
    <w:rsid w:val="0001517F"/>
    <w:rsid w:val="00017AC2"/>
    <w:rsid w:val="00022227"/>
    <w:rsid w:val="00024BB4"/>
    <w:rsid w:val="000265B0"/>
    <w:rsid w:val="00037717"/>
    <w:rsid w:val="0005400B"/>
    <w:rsid w:val="00057ED4"/>
    <w:rsid w:val="00066375"/>
    <w:rsid w:val="00070CC7"/>
    <w:rsid w:val="0007122B"/>
    <w:rsid w:val="000750EA"/>
    <w:rsid w:val="000766C4"/>
    <w:rsid w:val="00077897"/>
    <w:rsid w:val="00083F69"/>
    <w:rsid w:val="0008564D"/>
    <w:rsid w:val="00085ADC"/>
    <w:rsid w:val="000978AE"/>
    <w:rsid w:val="000979B3"/>
    <w:rsid w:val="000A7AE6"/>
    <w:rsid w:val="000B4BD4"/>
    <w:rsid w:val="000C7FB4"/>
    <w:rsid w:val="000E5FF7"/>
    <w:rsid w:val="000F487E"/>
    <w:rsid w:val="000F4899"/>
    <w:rsid w:val="000F5C9F"/>
    <w:rsid w:val="00114ADF"/>
    <w:rsid w:val="00130843"/>
    <w:rsid w:val="00137102"/>
    <w:rsid w:val="00153833"/>
    <w:rsid w:val="00172556"/>
    <w:rsid w:val="0018557B"/>
    <w:rsid w:val="00187649"/>
    <w:rsid w:val="00195706"/>
    <w:rsid w:val="00197258"/>
    <w:rsid w:val="001A4FE5"/>
    <w:rsid w:val="001A7926"/>
    <w:rsid w:val="001B01E9"/>
    <w:rsid w:val="001B388D"/>
    <w:rsid w:val="001C117C"/>
    <w:rsid w:val="001C731F"/>
    <w:rsid w:val="001D1045"/>
    <w:rsid w:val="001D5414"/>
    <w:rsid w:val="001E0316"/>
    <w:rsid w:val="001E27EC"/>
    <w:rsid w:val="00211646"/>
    <w:rsid w:val="00223D48"/>
    <w:rsid w:val="00224B6D"/>
    <w:rsid w:val="00242982"/>
    <w:rsid w:val="00250EA0"/>
    <w:rsid w:val="00251E65"/>
    <w:rsid w:val="0025256F"/>
    <w:rsid w:val="00253839"/>
    <w:rsid w:val="00260B6A"/>
    <w:rsid w:val="00264218"/>
    <w:rsid w:val="00270224"/>
    <w:rsid w:val="00270B68"/>
    <w:rsid w:val="002907CB"/>
    <w:rsid w:val="00291782"/>
    <w:rsid w:val="002928DF"/>
    <w:rsid w:val="00293A17"/>
    <w:rsid w:val="002940AF"/>
    <w:rsid w:val="002A6200"/>
    <w:rsid w:val="002B3E4F"/>
    <w:rsid w:val="002B72A2"/>
    <w:rsid w:val="002D660F"/>
    <w:rsid w:val="002E6D47"/>
    <w:rsid w:val="002F570A"/>
    <w:rsid w:val="00301918"/>
    <w:rsid w:val="00307D54"/>
    <w:rsid w:val="00313B19"/>
    <w:rsid w:val="00316152"/>
    <w:rsid w:val="0032003A"/>
    <w:rsid w:val="003262EC"/>
    <w:rsid w:val="00326A38"/>
    <w:rsid w:val="00331F8D"/>
    <w:rsid w:val="00334314"/>
    <w:rsid w:val="00342AE9"/>
    <w:rsid w:val="00344844"/>
    <w:rsid w:val="00344B37"/>
    <w:rsid w:val="00350808"/>
    <w:rsid w:val="00354346"/>
    <w:rsid w:val="00364C77"/>
    <w:rsid w:val="00366A60"/>
    <w:rsid w:val="0039194C"/>
    <w:rsid w:val="003B54E7"/>
    <w:rsid w:val="003E17D5"/>
    <w:rsid w:val="004137FB"/>
    <w:rsid w:val="00421133"/>
    <w:rsid w:val="00422E06"/>
    <w:rsid w:val="004404BF"/>
    <w:rsid w:val="00441620"/>
    <w:rsid w:val="004469EE"/>
    <w:rsid w:val="00447791"/>
    <w:rsid w:val="00456669"/>
    <w:rsid w:val="00464A46"/>
    <w:rsid w:val="00466EE2"/>
    <w:rsid w:val="00475786"/>
    <w:rsid w:val="00495154"/>
    <w:rsid w:val="004A0BE5"/>
    <w:rsid w:val="004A6FF9"/>
    <w:rsid w:val="004D4440"/>
    <w:rsid w:val="004D6F80"/>
    <w:rsid w:val="004D7126"/>
    <w:rsid w:val="004E7ECB"/>
    <w:rsid w:val="004F17FE"/>
    <w:rsid w:val="004F1866"/>
    <w:rsid w:val="004F4676"/>
    <w:rsid w:val="00502C1E"/>
    <w:rsid w:val="00517818"/>
    <w:rsid w:val="00531B5D"/>
    <w:rsid w:val="00536628"/>
    <w:rsid w:val="00537E68"/>
    <w:rsid w:val="00540A01"/>
    <w:rsid w:val="00543187"/>
    <w:rsid w:val="0057019E"/>
    <w:rsid w:val="005706B5"/>
    <w:rsid w:val="00573D41"/>
    <w:rsid w:val="0057427C"/>
    <w:rsid w:val="0057687D"/>
    <w:rsid w:val="005777BD"/>
    <w:rsid w:val="005859F9"/>
    <w:rsid w:val="0059294E"/>
    <w:rsid w:val="005B0282"/>
    <w:rsid w:val="005B4145"/>
    <w:rsid w:val="005C0DB6"/>
    <w:rsid w:val="005E6242"/>
    <w:rsid w:val="005E65A2"/>
    <w:rsid w:val="005F1A36"/>
    <w:rsid w:val="005F492A"/>
    <w:rsid w:val="00612D86"/>
    <w:rsid w:val="00622764"/>
    <w:rsid w:val="00623578"/>
    <w:rsid w:val="00632B64"/>
    <w:rsid w:val="006378C7"/>
    <w:rsid w:val="00637B8D"/>
    <w:rsid w:val="0067318B"/>
    <w:rsid w:val="006733B0"/>
    <w:rsid w:val="0068111D"/>
    <w:rsid w:val="0068434B"/>
    <w:rsid w:val="00690B17"/>
    <w:rsid w:val="006A1A09"/>
    <w:rsid w:val="006A374B"/>
    <w:rsid w:val="006A4D6C"/>
    <w:rsid w:val="006A5621"/>
    <w:rsid w:val="006B11AD"/>
    <w:rsid w:val="006B6360"/>
    <w:rsid w:val="006D2719"/>
    <w:rsid w:val="006D4731"/>
    <w:rsid w:val="006D7198"/>
    <w:rsid w:val="006E47C4"/>
    <w:rsid w:val="006F19C9"/>
    <w:rsid w:val="00700A52"/>
    <w:rsid w:val="007012F0"/>
    <w:rsid w:val="00704042"/>
    <w:rsid w:val="0070712E"/>
    <w:rsid w:val="00710312"/>
    <w:rsid w:val="007103CB"/>
    <w:rsid w:val="00712961"/>
    <w:rsid w:val="007156AA"/>
    <w:rsid w:val="0071763D"/>
    <w:rsid w:val="007234AF"/>
    <w:rsid w:val="00723F09"/>
    <w:rsid w:val="00727243"/>
    <w:rsid w:val="00727CC1"/>
    <w:rsid w:val="00735E7D"/>
    <w:rsid w:val="0074062C"/>
    <w:rsid w:val="0074770F"/>
    <w:rsid w:val="007527A3"/>
    <w:rsid w:val="00763CC7"/>
    <w:rsid w:val="00773AA4"/>
    <w:rsid w:val="00773BF8"/>
    <w:rsid w:val="007749D8"/>
    <w:rsid w:val="00774B97"/>
    <w:rsid w:val="00776371"/>
    <w:rsid w:val="007774F7"/>
    <w:rsid w:val="00783B58"/>
    <w:rsid w:val="00790577"/>
    <w:rsid w:val="007A54C4"/>
    <w:rsid w:val="007A6B37"/>
    <w:rsid w:val="007B1918"/>
    <w:rsid w:val="007B6835"/>
    <w:rsid w:val="007C18B9"/>
    <w:rsid w:val="007D1087"/>
    <w:rsid w:val="007D1CCD"/>
    <w:rsid w:val="007D4BEC"/>
    <w:rsid w:val="007E4310"/>
    <w:rsid w:val="007E5C4D"/>
    <w:rsid w:val="007F2607"/>
    <w:rsid w:val="007F3B80"/>
    <w:rsid w:val="00802256"/>
    <w:rsid w:val="00802464"/>
    <w:rsid w:val="0080784E"/>
    <w:rsid w:val="00811E75"/>
    <w:rsid w:val="00814D81"/>
    <w:rsid w:val="008169B8"/>
    <w:rsid w:val="00817371"/>
    <w:rsid w:val="00822280"/>
    <w:rsid w:val="008346B1"/>
    <w:rsid w:val="008526C2"/>
    <w:rsid w:val="00857F7B"/>
    <w:rsid w:val="00860DC7"/>
    <w:rsid w:val="00872AE5"/>
    <w:rsid w:val="0087443B"/>
    <w:rsid w:val="00874A0C"/>
    <w:rsid w:val="00875970"/>
    <w:rsid w:val="0087629A"/>
    <w:rsid w:val="00885A4C"/>
    <w:rsid w:val="008910D1"/>
    <w:rsid w:val="008B2765"/>
    <w:rsid w:val="008B6129"/>
    <w:rsid w:val="008C7A5C"/>
    <w:rsid w:val="008D67C7"/>
    <w:rsid w:val="008E2717"/>
    <w:rsid w:val="008E3F68"/>
    <w:rsid w:val="008E7657"/>
    <w:rsid w:val="008F7C90"/>
    <w:rsid w:val="0092776A"/>
    <w:rsid w:val="009373C1"/>
    <w:rsid w:val="009426E4"/>
    <w:rsid w:val="009435B6"/>
    <w:rsid w:val="0095000C"/>
    <w:rsid w:val="00950D5A"/>
    <w:rsid w:val="009521A7"/>
    <w:rsid w:val="00953B18"/>
    <w:rsid w:val="009564C5"/>
    <w:rsid w:val="00971899"/>
    <w:rsid w:val="009720A7"/>
    <w:rsid w:val="009722F1"/>
    <w:rsid w:val="009730A1"/>
    <w:rsid w:val="009770EB"/>
    <w:rsid w:val="009A002D"/>
    <w:rsid w:val="009A0BBB"/>
    <w:rsid w:val="009A1E7E"/>
    <w:rsid w:val="009A29BE"/>
    <w:rsid w:val="009A3976"/>
    <w:rsid w:val="009A5064"/>
    <w:rsid w:val="009A640D"/>
    <w:rsid w:val="009B4F39"/>
    <w:rsid w:val="009C0C4C"/>
    <w:rsid w:val="009C2727"/>
    <w:rsid w:val="009C529A"/>
    <w:rsid w:val="009D023A"/>
    <w:rsid w:val="009D1D5C"/>
    <w:rsid w:val="009D4EF4"/>
    <w:rsid w:val="009E0EEF"/>
    <w:rsid w:val="009E29F7"/>
    <w:rsid w:val="00A0005D"/>
    <w:rsid w:val="00A003A9"/>
    <w:rsid w:val="00A00B43"/>
    <w:rsid w:val="00A0316F"/>
    <w:rsid w:val="00A041A5"/>
    <w:rsid w:val="00A05B30"/>
    <w:rsid w:val="00A060D6"/>
    <w:rsid w:val="00A25028"/>
    <w:rsid w:val="00A31AA6"/>
    <w:rsid w:val="00A325BC"/>
    <w:rsid w:val="00A32FF7"/>
    <w:rsid w:val="00A34524"/>
    <w:rsid w:val="00A363FB"/>
    <w:rsid w:val="00A5271D"/>
    <w:rsid w:val="00A606D9"/>
    <w:rsid w:val="00A73148"/>
    <w:rsid w:val="00A7321E"/>
    <w:rsid w:val="00A73347"/>
    <w:rsid w:val="00A85537"/>
    <w:rsid w:val="00A95A3B"/>
    <w:rsid w:val="00AA2B11"/>
    <w:rsid w:val="00AB4F32"/>
    <w:rsid w:val="00AD2766"/>
    <w:rsid w:val="00AD593E"/>
    <w:rsid w:val="00AE1088"/>
    <w:rsid w:val="00AE6B7F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21A06"/>
    <w:rsid w:val="00B33EA6"/>
    <w:rsid w:val="00B3423E"/>
    <w:rsid w:val="00B3586C"/>
    <w:rsid w:val="00B37BA4"/>
    <w:rsid w:val="00B53E24"/>
    <w:rsid w:val="00B63B42"/>
    <w:rsid w:val="00B644A6"/>
    <w:rsid w:val="00B6598B"/>
    <w:rsid w:val="00B65BF0"/>
    <w:rsid w:val="00B65DCD"/>
    <w:rsid w:val="00B747ED"/>
    <w:rsid w:val="00B75A5A"/>
    <w:rsid w:val="00B81BAC"/>
    <w:rsid w:val="00B833D2"/>
    <w:rsid w:val="00B95B16"/>
    <w:rsid w:val="00B96E64"/>
    <w:rsid w:val="00B97548"/>
    <w:rsid w:val="00BA2E57"/>
    <w:rsid w:val="00BB08E6"/>
    <w:rsid w:val="00BB13FE"/>
    <w:rsid w:val="00BB1677"/>
    <w:rsid w:val="00BB3519"/>
    <w:rsid w:val="00BC02A4"/>
    <w:rsid w:val="00BD4778"/>
    <w:rsid w:val="00BD5D6A"/>
    <w:rsid w:val="00BE24A2"/>
    <w:rsid w:val="00BE3CBF"/>
    <w:rsid w:val="00BE74B8"/>
    <w:rsid w:val="00BF0B98"/>
    <w:rsid w:val="00C10D77"/>
    <w:rsid w:val="00C10F37"/>
    <w:rsid w:val="00C144DB"/>
    <w:rsid w:val="00C24085"/>
    <w:rsid w:val="00C321FD"/>
    <w:rsid w:val="00C3449B"/>
    <w:rsid w:val="00C34C03"/>
    <w:rsid w:val="00C379B4"/>
    <w:rsid w:val="00C37AE0"/>
    <w:rsid w:val="00C42328"/>
    <w:rsid w:val="00C57C98"/>
    <w:rsid w:val="00C80086"/>
    <w:rsid w:val="00C83ED0"/>
    <w:rsid w:val="00C8600C"/>
    <w:rsid w:val="00C91CB0"/>
    <w:rsid w:val="00CA095E"/>
    <w:rsid w:val="00CA1B7A"/>
    <w:rsid w:val="00CB378C"/>
    <w:rsid w:val="00CB480C"/>
    <w:rsid w:val="00CB6B2A"/>
    <w:rsid w:val="00CC72A6"/>
    <w:rsid w:val="00CD5C7D"/>
    <w:rsid w:val="00CE4795"/>
    <w:rsid w:val="00CF19CB"/>
    <w:rsid w:val="00CF3C69"/>
    <w:rsid w:val="00D04B32"/>
    <w:rsid w:val="00D04D07"/>
    <w:rsid w:val="00D2100A"/>
    <w:rsid w:val="00D260A3"/>
    <w:rsid w:val="00D3412E"/>
    <w:rsid w:val="00D37D7C"/>
    <w:rsid w:val="00D457D1"/>
    <w:rsid w:val="00D459A2"/>
    <w:rsid w:val="00D508B7"/>
    <w:rsid w:val="00D531D7"/>
    <w:rsid w:val="00D53C0C"/>
    <w:rsid w:val="00D549DF"/>
    <w:rsid w:val="00D6705F"/>
    <w:rsid w:val="00D8351E"/>
    <w:rsid w:val="00DA1BCC"/>
    <w:rsid w:val="00DB045C"/>
    <w:rsid w:val="00DB123D"/>
    <w:rsid w:val="00DB3FD2"/>
    <w:rsid w:val="00DC00F7"/>
    <w:rsid w:val="00DC4F1C"/>
    <w:rsid w:val="00DD2C61"/>
    <w:rsid w:val="00DE07D3"/>
    <w:rsid w:val="00DE65D6"/>
    <w:rsid w:val="00DF151A"/>
    <w:rsid w:val="00DF18A6"/>
    <w:rsid w:val="00DF31CC"/>
    <w:rsid w:val="00DF6A15"/>
    <w:rsid w:val="00E034C2"/>
    <w:rsid w:val="00E06A99"/>
    <w:rsid w:val="00E21C18"/>
    <w:rsid w:val="00E250F3"/>
    <w:rsid w:val="00E26089"/>
    <w:rsid w:val="00E2613C"/>
    <w:rsid w:val="00E30201"/>
    <w:rsid w:val="00E43F98"/>
    <w:rsid w:val="00E474BF"/>
    <w:rsid w:val="00E5042C"/>
    <w:rsid w:val="00E60147"/>
    <w:rsid w:val="00E664D6"/>
    <w:rsid w:val="00E701FF"/>
    <w:rsid w:val="00E84AFD"/>
    <w:rsid w:val="00E933F8"/>
    <w:rsid w:val="00EA14A6"/>
    <w:rsid w:val="00EB1D18"/>
    <w:rsid w:val="00EC447F"/>
    <w:rsid w:val="00EC7921"/>
    <w:rsid w:val="00ED3148"/>
    <w:rsid w:val="00ED6CAB"/>
    <w:rsid w:val="00EE67B5"/>
    <w:rsid w:val="00EF03C5"/>
    <w:rsid w:val="00EF7CA2"/>
    <w:rsid w:val="00F01489"/>
    <w:rsid w:val="00F03E32"/>
    <w:rsid w:val="00F14123"/>
    <w:rsid w:val="00F22256"/>
    <w:rsid w:val="00F33D58"/>
    <w:rsid w:val="00F34AE2"/>
    <w:rsid w:val="00F45322"/>
    <w:rsid w:val="00F45FD4"/>
    <w:rsid w:val="00F5462E"/>
    <w:rsid w:val="00F55880"/>
    <w:rsid w:val="00F6389C"/>
    <w:rsid w:val="00F73988"/>
    <w:rsid w:val="00F8134B"/>
    <w:rsid w:val="00F814D3"/>
    <w:rsid w:val="00F8631C"/>
    <w:rsid w:val="00F86F56"/>
    <w:rsid w:val="00F87734"/>
    <w:rsid w:val="00F87F34"/>
    <w:rsid w:val="00F91D5F"/>
    <w:rsid w:val="00FB2934"/>
    <w:rsid w:val="00FB439C"/>
    <w:rsid w:val="00FB4512"/>
    <w:rsid w:val="00FB470E"/>
    <w:rsid w:val="00FC0A87"/>
    <w:rsid w:val="00FC4859"/>
    <w:rsid w:val="00FC5CDF"/>
    <w:rsid w:val="00FD66F8"/>
    <w:rsid w:val="00FE235F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2DDA9F"/>
  <w15:docId w15:val="{B277586D-31FA-4ADC-BC23-19232A0D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1918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8169B8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8169B8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301918"/>
    <w:pPr>
      <w:tabs>
        <w:tab w:val="left" w:pos="720"/>
      </w:tabs>
      <w:spacing w:after="120"/>
      <w:ind w:left="720" w:hanging="36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qFormat/>
    <w:rsid w:val="00301918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301918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301918"/>
    <w:pPr>
      <w:spacing w:after="12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301918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3019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301918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301918"/>
    <w:pPr>
      <w:spacing w:after="120"/>
      <w:ind w:left="1440" w:right="1440"/>
    </w:pPr>
  </w:style>
  <w:style w:type="paragraph" w:customStyle="1" w:styleId="Blockquote">
    <w:name w:val="Blockquote"/>
    <w:basedOn w:val="Normal"/>
    <w:rsid w:val="00301918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301918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301918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301918"/>
    <w:rPr>
      <w:i/>
      <w:iCs/>
    </w:rPr>
  </w:style>
  <w:style w:type="paragraph" w:customStyle="1" w:styleId="BodyTextItalic">
    <w:name w:val="Body Text + Italic"/>
    <w:basedOn w:val="BodyText"/>
    <w:rsid w:val="00301918"/>
    <w:rPr>
      <w:i/>
      <w:iCs/>
    </w:rPr>
  </w:style>
  <w:style w:type="paragraph" w:customStyle="1" w:styleId="BodyTextItalicBOT">
    <w:name w:val="Body Text + Italic BOT"/>
    <w:next w:val="BodyText"/>
    <w:qFormat/>
    <w:rsid w:val="00301918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301918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301918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301918"/>
    <w:pPr>
      <w:ind w:left="1080"/>
    </w:pPr>
  </w:style>
  <w:style w:type="paragraph" w:styleId="BodyTextIndent">
    <w:name w:val="Body Text Indent"/>
    <w:basedOn w:val="Normal"/>
    <w:link w:val="BodyTextIndentChar"/>
    <w:rsid w:val="00301918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301918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301918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301918"/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rsid w:val="0030191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301918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301918"/>
    <w:pPr>
      <w:spacing w:before="120"/>
    </w:pPr>
  </w:style>
  <w:style w:type="character" w:styleId="CommentReference">
    <w:name w:val="annotation reference"/>
    <w:rsid w:val="0030191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01918"/>
  </w:style>
  <w:style w:type="character" w:customStyle="1" w:styleId="CommentTextChar">
    <w:name w:val="Comment Text Char"/>
    <w:link w:val="CommentText"/>
    <w:semiHidden/>
    <w:rsid w:val="00301918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301918"/>
    <w:rPr>
      <w:b/>
      <w:bCs/>
    </w:rPr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character" w:customStyle="1" w:styleId="CommentSubjectChar">
    <w:name w:val="Comment Subject Char"/>
    <w:link w:val="CommentSubject1"/>
    <w:rsid w:val="00301918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301918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character" w:styleId="FollowedHyperlink">
    <w:name w:val="FollowedHyperlink"/>
    <w:rsid w:val="00301918"/>
    <w:rPr>
      <w:color w:val="800080"/>
      <w:u w:val="single"/>
    </w:rPr>
  </w:style>
  <w:style w:type="paragraph" w:styleId="Footer">
    <w:name w:val="footer"/>
    <w:basedOn w:val="Normal"/>
    <w:link w:val="FooterChar"/>
    <w:rsid w:val="0030191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301918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301918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301918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301918"/>
    <w:rPr>
      <w:rFonts w:ascii="Arial" w:hAnsi="Arial"/>
      <w:sz w:val="22"/>
      <w:szCs w:val="24"/>
    </w:rPr>
  </w:style>
  <w:style w:type="character" w:customStyle="1" w:styleId="Heading1Char">
    <w:name w:val="Heading 1 Char"/>
    <w:link w:val="Heading1"/>
    <w:rsid w:val="008169B8"/>
    <w:rPr>
      <w:rFonts w:ascii="Arial" w:hAnsi="Arial"/>
      <w:b/>
      <w:sz w:val="22"/>
      <w:szCs w:val="22"/>
    </w:rPr>
  </w:style>
  <w:style w:type="character" w:customStyle="1" w:styleId="Heading2Char">
    <w:name w:val="Heading 2 Char"/>
    <w:link w:val="Heading2"/>
    <w:rsid w:val="008169B8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301918"/>
    <w:rPr>
      <w:rFonts w:ascii="Arial" w:hAnsi="Arial"/>
      <w:sz w:val="22"/>
      <w:szCs w:val="24"/>
    </w:rPr>
  </w:style>
  <w:style w:type="character" w:customStyle="1" w:styleId="Heading4Char">
    <w:name w:val="Heading 4 Char"/>
    <w:link w:val="Heading4"/>
    <w:rsid w:val="00301918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301918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301918"/>
    <w:rPr>
      <w:rFonts w:ascii="Arial" w:hAnsi="Arial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301918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301918"/>
    <w:rPr>
      <w:rFonts w:ascii="Courier New" w:hAnsi="Courier New" w:cs="Courier New"/>
      <w:sz w:val="22"/>
    </w:rPr>
  </w:style>
  <w:style w:type="character" w:styleId="Hyperlink">
    <w:name w:val="Hyperlink"/>
    <w:rsid w:val="003019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1918"/>
    <w:pPr>
      <w:ind w:left="720"/>
    </w:pPr>
  </w:style>
  <w:style w:type="paragraph" w:styleId="NormalWeb">
    <w:name w:val="Normal (Web)"/>
    <w:basedOn w:val="Normal"/>
    <w:autoRedefine/>
    <w:rsid w:val="00301918"/>
  </w:style>
  <w:style w:type="paragraph" w:styleId="PlainText">
    <w:name w:val="Plain Text"/>
    <w:basedOn w:val="Normal"/>
    <w:link w:val="PlainTextChar"/>
    <w:rsid w:val="0030191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301918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301918"/>
    <w:pPr>
      <w:spacing w:before="120" w:after="120"/>
    </w:pPr>
    <w:rPr>
      <w:b/>
    </w:rPr>
  </w:style>
  <w:style w:type="character" w:styleId="Strong">
    <w:name w:val="Strong"/>
    <w:qFormat/>
    <w:rsid w:val="00301918"/>
    <w:rPr>
      <w:b/>
      <w:bCs/>
    </w:rPr>
  </w:style>
  <w:style w:type="paragraph" w:styleId="Title">
    <w:name w:val="Title"/>
    <w:basedOn w:val="Normal"/>
    <w:link w:val="TitleChar"/>
    <w:qFormat/>
    <w:rsid w:val="0030191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301918"/>
    <w:rPr>
      <w:rFonts w:ascii="Calibri Light" w:hAnsi="Calibri Light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3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2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7ee9514-0b9a-427d-a937-b740813829d8" xsi:nil="true"/>
    <_ip_UnifiedCompliancePolicyProperties xmlns="http://schemas.microsoft.com/sharepoint/v3" xsi:nil="true"/>
    <lcf76f155ced4ddcb4097134ff3c332f xmlns="e0435fdd-a4e2-460a-9615-c8031744531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02F62134E5F44CA8FCB0547476DCE1" ma:contentTypeVersion="15" ma:contentTypeDescription="Create a new document." ma:contentTypeScope="" ma:versionID="795ab4c9d4c243b2cd81da0598fd713d">
  <xsd:schema xmlns:xsd="http://www.w3.org/2001/XMLSchema" xmlns:xs="http://www.w3.org/2001/XMLSchema" xmlns:p="http://schemas.microsoft.com/office/2006/metadata/properties" xmlns:ns1="http://schemas.microsoft.com/sharepoint/v3" xmlns:ns2="e0435fdd-a4e2-460a-9615-c80317445319" xmlns:ns3="c7ee9514-0b9a-427d-a937-b740813829d8" targetNamespace="http://schemas.microsoft.com/office/2006/metadata/properties" ma:root="true" ma:fieldsID="ae6575a4878858146be7ac90d711c3c4" ns1:_="" ns2:_="" ns3:_="">
    <xsd:import namespace="http://schemas.microsoft.com/sharepoint/v3"/>
    <xsd:import namespace="e0435fdd-a4e2-460a-9615-c80317445319"/>
    <xsd:import namespace="c7ee9514-0b9a-427d-a937-b74081382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35fdd-a4e2-460a-9615-c80317445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0390dc7-9e1e-4562-ac26-c8838dbc39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e9514-0b9a-427d-a937-b740813829d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7b781e7-aa77-4ed8-9bcf-56384120d9b8}" ma:internalName="TaxCatchAll" ma:showField="CatchAllData" ma:web="c7ee9514-0b9a-427d-a937-b74081382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07602-24B3-477A-8013-C447FE22FB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4C60F3-EA4C-460C-8F70-16BE0822CFE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7ee9514-0b9a-427d-a937-b740813829d8"/>
    <ds:schemaRef ds:uri="e0435fdd-a4e2-460a-9615-c80317445319"/>
  </ds:schemaRefs>
</ds:datastoreItem>
</file>

<file path=customXml/itemProps3.xml><?xml version="1.0" encoding="utf-8"?>
<ds:datastoreItem xmlns:ds="http://schemas.openxmlformats.org/officeDocument/2006/customXml" ds:itemID="{3E5F8996-24B7-4980-AA15-2F96879317EF}"/>
</file>

<file path=customXml/itemProps4.xml><?xml version="1.0" encoding="utf-8"?>
<ds:datastoreItem xmlns:ds="http://schemas.openxmlformats.org/officeDocument/2006/customXml" ds:itemID="{7A80479A-2E7C-4E36-958D-95FB7D4E0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483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WVC</dc:creator>
  <cp:keywords/>
  <dc:description/>
  <cp:lastModifiedBy>Tim Marker</cp:lastModifiedBy>
  <cp:revision>11</cp:revision>
  <cp:lastPrinted>2009-05-01T22:40:00Z</cp:lastPrinted>
  <dcterms:created xsi:type="dcterms:W3CDTF">2009-05-08T22:53:00Z</dcterms:created>
  <dcterms:modified xsi:type="dcterms:W3CDTF">2026-01-03T22:14:00Z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0x0101009102F62134E5F44CA8FCB0547476DCE1</vt:lpwstr>
  </property>
  <property fmtid="{D5CDD505-2E9C-101B-9397-08002B2CF9AE}" pid="3" name="Order">
    <vt:r8>6936200</vt:r8>
  </property>
  <property fmtid="{D5CDD505-2E9C-101B-9397-08002B2CF9AE}" pid="4" name="MediaServiceImageTags">
    <vt:lpwstr/>
  </property>
</Properties>
</file>