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7E8B" w14:textId="77777777" w:rsidR="0020367C" w:rsidRPr="0020367C" w:rsidRDefault="0020367C" w:rsidP="001370F1">
      <w:pPr>
        <w:pStyle w:val="Heading1"/>
      </w:pPr>
      <w:r>
        <w:t>600.640</w:t>
      </w:r>
      <w:r>
        <w:tab/>
      </w:r>
      <w:r w:rsidR="00370B0D">
        <w:t>CONTRACTING/</w:t>
      </w:r>
      <w:r w:rsidR="00510528">
        <w:t>I</w:t>
      </w:r>
      <w:r w:rsidRPr="0020367C">
        <w:t>NTERNATIONAL STUDENTS</w:t>
      </w:r>
      <w:r w:rsidR="001370F1">
        <w:t xml:space="preserve"> POLICY</w:t>
      </w:r>
    </w:p>
    <w:p w14:paraId="046A4848" w14:textId="77777777" w:rsidR="0020367C" w:rsidRDefault="001370F1" w:rsidP="001370F1">
      <w:pPr>
        <w:pStyle w:val="Heading3"/>
        <w:ind w:left="360"/>
      </w:pPr>
      <w:r>
        <w:t>1</w:t>
      </w:r>
      <w:r w:rsidR="0020367C">
        <w:t>.</w:t>
      </w:r>
      <w:r w:rsidR="0020367C">
        <w:tab/>
        <w:t>In accordance with state statutes, the college is authorized to contract with special groups of students to provide education and services and to retain in local accounts the tuition and fees received from these students.</w:t>
      </w:r>
      <w:r>
        <w:t xml:space="preserve"> </w:t>
      </w:r>
      <w:r w:rsidR="0020367C">
        <w:t>For purposes of this policy and in compliance with this rule, Wenatchee Valley College hereby classifies foreign students with F-1 status as a special group of students.</w:t>
      </w:r>
    </w:p>
    <w:p w14:paraId="7C63A4F4" w14:textId="77777777" w:rsidR="0020367C" w:rsidRDefault="001370F1" w:rsidP="001370F1">
      <w:pPr>
        <w:pStyle w:val="Heading3"/>
        <w:ind w:left="360"/>
      </w:pPr>
      <w:r>
        <w:t>2</w:t>
      </w:r>
      <w:r w:rsidR="0020367C">
        <w:t>.</w:t>
      </w:r>
      <w:r w:rsidR="0020367C">
        <w:tab/>
        <w:t>The college will receive no state reimbursement for FTEs generated by foreign students.</w:t>
      </w:r>
    </w:p>
    <w:p w14:paraId="15BC2AB1" w14:textId="77777777" w:rsidR="0020367C" w:rsidRDefault="001370F1" w:rsidP="001370F1">
      <w:pPr>
        <w:pStyle w:val="Heading3"/>
        <w:ind w:left="360"/>
      </w:pPr>
      <w:r>
        <w:t>3</w:t>
      </w:r>
      <w:r w:rsidR="0020367C">
        <w:t>.</w:t>
      </w:r>
      <w:r w:rsidR="0020367C">
        <w:tab/>
        <w:t>For purposes of this rule, the college is required to name an official contractor of record, which shall serve as the official sponsoring agent for foreign students.</w:t>
      </w:r>
    </w:p>
    <w:p w14:paraId="6EBE7A20" w14:textId="77777777" w:rsidR="0020367C" w:rsidRDefault="001370F1" w:rsidP="001370F1">
      <w:pPr>
        <w:pStyle w:val="Heading3"/>
        <w:ind w:left="360"/>
      </w:pPr>
      <w:r>
        <w:t>4</w:t>
      </w:r>
      <w:r w:rsidR="0020367C">
        <w:t>.</w:t>
      </w:r>
      <w:r w:rsidR="0020367C">
        <w:tab/>
        <w:t>All fees shall be paid to the official contractor of record, who shall retain a maximum of 5% for administrative costs.</w:t>
      </w:r>
      <w:r>
        <w:t xml:space="preserve"> </w:t>
      </w:r>
      <w:r w:rsidR="0020367C">
        <w:t>The remaining 95% shall be returned to the college within 30 days of receipt of funds and placed in local fund 145.</w:t>
      </w:r>
      <w:r>
        <w:t xml:space="preserve"> </w:t>
      </w:r>
      <w:r w:rsidR="0020367C">
        <w:t>After direct and indirect costs of providing education and services to these students are recovered, the remaining funds shall be used for special projects as determined by the president.</w:t>
      </w:r>
    </w:p>
    <w:p w14:paraId="1C6015D0" w14:textId="77777777" w:rsidR="0020367C" w:rsidRDefault="0020367C" w:rsidP="001370F1">
      <w:pPr>
        <w:pStyle w:val="BodyTextItalicBOT"/>
      </w:pPr>
      <w:r>
        <w:t>Adopted by the board of trustees: 4/11/01</w:t>
      </w:r>
    </w:p>
    <w:p w14:paraId="2D318D87" w14:textId="33BD68A0" w:rsidR="00A55F4A" w:rsidRPr="00A55F4A" w:rsidRDefault="00A55F4A" w:rsidP="00A55F4A">
      <w:pPr>
        <w:pStyle w:val="BodyTextItalicBOT"/>
      </w:pPr>
      <w:r>
        <w:t xml:space="preserve">Last reviewed: </w:t>
      </w:r>
      <w:r w:rsidR="009255F0">
        <w:t>10/25/22</w:t>
      </w:r>
    </w:p>
    <w:p w14:paraId="610F3A06" w14:textId="77777777" w:rsidR="001370F1" w:rsidRDefault="001370F1" w:rsidP="001370F1">
      <w:pPr>
        <w:pStyle w:val="BodyTextPolicyContact"/>
      </w:pPr>
      <w:r>
        <w:t>Policy contact: Administrative Services</w:t>
      </w:r>
    </w:p>
    <w:p w14:paraId="2031EB0C" w14:textId="77777777" w:rsidR="00A55F4A" w:rsidRDefault="00A55F4A" w:rsidP="00A55F4A">
      <w:pPr>
        <w:pStyle w:val="RelatedPP"/>
      </w:pPr>
      <w:r>
        <w:t>Related policies and procedures</w:t>
      </w:r>
    </w:p>
    <w:p w14:paraId="3612F04B" w14:textId="77777777" w:rsidR="00A55F4A" w:rsidRPr="001370F1" w:rsidRDefault="00E71093" w:rsidP="00A55F4A">
      <w:pPr>
        <w:pStyle w:val="000000RelatedPolicies"/>
      </w:pPr>
      <w:r>
        <w:t>None identified at this time</w:t>
      </w:r>
    </w:p>
    <w:sectPr w:rsidR="00A55F4A" w:rsidRPr="001370F1"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7585" w14:textId="77777777" w:rsidR="00476C59" w:rsidRDefault="00476C59">
      <w:r>
        <w:separator/>
      </w:r>
    </w:p>
  </w:endnote>
  <w:endnote w:type="continuationSeparator" w:id="0">
    <w:p w14:paraId="0D4E1501"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8F23" w14:textId="77777777" w:rsidR="00476C59" w:rsidRDefault="00476C59">
      <w:r>
        <w:separator/>
      </w:r>
    </w:p>
  </w:footnote>
  <w:footnote w:type="continuationSeparator" w:id="0">
    <w:p w14:paraId="6AE65FA5"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EBDF"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57EB9B3C" w14:textId="77777777" w:rsidR="009038FA" w:rsidRDefault="009038FA" w:rsidP="009038FA">
    <w:r>
      <w:rPr>
        <w:rFonts w:eastAsia="MS Mincho"/>
      </w:rPr>
      <w:t>BOARD POLICY STATEMENT</w:t>
    </w:r>
  </w:p>
  <w:p w14:paraId="04AF22BE"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798543">
    <w:abstractNumId w:val="10"/>
  </w:num>
  <w:num w:numId="2" w16cid:durableId="1329595333">
    <w:abstractNumId w:val="11"/>
  </w:num>
  <w:num w:numId="3" w16cid:durableId="1752697328">
    <w:abstractNumId w:val="27"/>
  </w:num>
  <w:num w:numId="4" w16cid:durableId="2117433866">
    <w:abstractNumId w:val="28"/>
  </w:num>
  <w:num w:numId="5" w16cid:durableId="985158236">
    <w:abstractNumId w:val="25"/>
  </w:num>
  <w:num w:numId="6" w16cid:durableId="418913316">
    <w:abstractNumId w:val="3"/>
  </w:num>
  <w:num w:numId="7" w16cid:durableId="409936372">
    <w:abstractNumId w:val="9"/>
  </w:num>
  <w:num w:numId="8" w16cid:durableId="1825269246">
    <w:abstractNumId w:val="26"/>
  </w:num>
  <w:num w:numId="9" w16cid:durableId="2141416769">
    <w:abstractNumId w:val="21"/>
  </w:num>
  <w:num w:numId="10" w16cid:durableId="1863400222">
    <w:abstractNumId w:val="6"/>
  </w:num>
  <w:num w:numId="11" w16cid:durableId="1189641771">
    <w:abstractNumId w:val="19"/>
  </w:num>
  <w:num w:numId="12" w16cid:durableId="732122957">
    <w:abstractNumId w:val="30"/>
  </w:num>
  <w:num w:numId="13" w16cid:durableId="473453778">
    <w:abstractNumId w:val="0"/>
  </w:num>
  <w:num w:numId="14" w16cid:durableId="1209218670">
    <w:abstractNumId w:val="12"/>
  </w:num>
  <w:num w:numId="15" w16cid:durableId="849176025">
    <w:abstractNumId w:val="17"/>
  </w:num>
  <w:num w:numId="16" w16cid:durableId="805468323">
    <w:abstractNumId w:val="13"/>
  </w:num>
  <w:num w:numId="17" w16cid:durableId="684675948">
    <w:abstractNumId w:val="2"/>
  </w:num>
  <w:num w:numId="18" w16cid:durableId="182213213">
    <w:abstractNumId w:val="32"/>
  </w:num>
  <w:num w:numId="19" w16cid:durableId="420640593">
    <w:abstractNumId w:val="7"/>
  </w:num>
  <w:num w:numId="20" w16cid:durableId="1289244135">
    <w:abstractNumId w:val="29"/>
  </w:num>
  <w:num w:numId="21" w16cid:durableId="40860807">
    <w:abstractNumId w:val="23"/>
  </w:num>
  <w:num w:numId="22" w16cid:durableId="1637643637">
    <w:abstractNumId w:val="37"/>
  </w:num>
  <w:num w:numId="23" w16cid:durableId="1389769735">
    <w:abstractNumId w:val="16"/>
  </w:num>
  <w:num w:numId="24" w16cid:durableId="1469279627">
    <w:abstractNumId w:val="20"/>
  </w:num>
  <w:num w:numId="25" w16cid:durableId="916398663">
    <w:abstractNumId w:val="36"/>
  </w:num>
  <w:num w:numId="26" w16cid:durableId="1852336161">
    <w:abstractNumId w:val="38"/>
  </w:num>
  <w:num w:numId="27" w16cid:durableId="178324315">
    <w:abstractNumId w:val="22"/>
  </w:num>
  <w:num w:numId="28" w16cid:durableId="2130591053">
    <w:abstractNumId w:val="35"/>
  </w:num>
  <w:num w:numId="29" w16cid:durableId="216405550">
    <w:abstractNumId w:val="34"/>
  </w:num>
  <w:num w:numId="30" w16cid:durableId="807160778">
    <w:abstractNumId w:val="33"/>
  </w:num>
  <w:num w:numId="31" w16cid:durableId="1775443347">
    <w:abstractNumId w:val="8"/>
  </w:num>
  <w:num w:numId="32" w16cid:durableId="1136794733">
    <w:abstractNumId w:val="31"/>
  </w:num>
  <w:num w:numId="33" w16cid:durableId="302003060">
    <w:abstractNumId w:val="4"/>
  </w:num>
  <w:num w:numId="34" w16cid:durableId="327513889">
    <w:abstractNumId w:val="15"/>
  </w:num>
  <w:num w:numId="35" w16cid:durableId="760222869">
    <w:abstractNumId w:val="14"/>
  </w:num>
  <w:num w:numId="36" w16cid:durableId="854542533">
    <w:abstractNumId w:val="5"/>
  </w:num>
  <w:num w:numId="37" w16cid:durableId="1368677982">
    <w:abstractNumId w:val="1"/>
  </w:num>
  <w:num w:numId="38" w16cid:durableId="922572742">
    <w:abstractNumId w:val="24"/>
  </w:num>
  <w:num w:numId="39" w16cid:durableId="336687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0F1"/>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0367C"/>
    <w:rsid w:val="00211646"/>
    <w:rsid w:val="00223D48"/>
    <w:rsid w:val="00224B6D"/>
    <w:rsid w:val="00224D79"/>
    <w:rsid w:val="00226E41"/>
    <w:rsid w:val="00250EA0"/>
    <w:rsid w:val="00251E65"/>
    <w:rsid w:val="0025256F"/>
    <w:rsid w:val="00252A1E"/>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70B0D"/>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0528"/>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55F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55F4A"/>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67C92"/>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86F88"/>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71093"/>
    <w:rsid w:val="00E73F7C"/>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2AF97"/>
  <w15:docId w15:val="{6DDE30D6-C18E-4803-BB5F-2FDB92E6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0F1"/>
    <w:rPr>
      <w:rFonts w:ascii="Arial" w:hAnsi="Arial"/>
      <w:sz w:val="22"/>
    </w:rPr>
  </w:style>
  <w:style w:type="paragraph" w:styleId="Heading1">
    <w:name w:val="heading 1"/>
    <w:basedOn w:val="Normal"/>
    <w:next w:val="Normal"/>
    <w:link w:val="Heading1Char"/>
    <w:qFormat/>
    <w:rsid w:val="00252A1E"/>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252A1E"/>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370F1"/>
    <w:pPr>
      <w:tabs>
        <w:tab w:val="left" w:pos="720"/>
      </w:tabs>
      <w:spacing w:after="120"/>
      <w:ind w:left="720" w:hanging="360"/>
      <w:outlineLvl w:val="2"/>
    </w:pPr>
    <w:rPr>
      <w:szCs w:val="24"/>
    </w:rPr>
  </w:style>
  <w:style w:type="paragraph" w:styleId="Heading4">
    <w:name w:val="heading 4"/>
    <w:basedOn w:val="Normal"/>
    <w:next w:val="Normal"/>
    <w:link w:val="Heading4Char"/>
    <w:qFormat/>
    <w:rsid w:val="001370F1"/>
    <w:pPr>
      <w:tabs>
        <w:tab w:val="left" w:pos="1080"/>
      </w:tabs>
      <w:spacing w:after="120"/>
      <w:ind w:left="1080" w:hanging="360"/>
      <w:outlineLvl w:val="3"/>
    </w:pPr>
  </w:style>
  <w:style w:type="paragraph" w:styleId="Heading5">
    <w:name w:val="heading 5"/>
    <w:basedOn w:val="Normal"/>
    <w:next w:val="Normal"/>
    <w:link w:val="Heading5Char"/>
    <w:qFormat/>
    <w:rsid w:val="001370F1"/>
    <w:pPr>
      <w:tabs>
        <w:tab w:val="left" w:pos="1440"/>
      </w:tabs>
      <w:ind w:left="1440" w:hanging="360"/>
      <w:outlineLvl w:val="4"/>
    </w:pPr>
  </w:style>
  <w:style w:type="paragraph" w:styleId="Heading6">
    <w:name w:val="heading 6"/>
    <w:basedOn w:val="Normal"/>
    <w:next w:val="Normal"/>
    <w:link w:val="Heading6Char"/>
    <w:unhideWhenUsed/>
    <w:qFormat/>
    <w:rsid w:val="001370F1"/>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370F1"/>
    <w:pPr>
      <w:tabs>
        <w:tab w:val="decimal" w:pos="540"/>
        <w:tab w:val="left" w:pos="1260"/>
      </w:tabs>
    </w:pPr>
  </w:style>
  <w:style w:type="paragraph" w:styleId="BalloonText">
    <w:name w:val="Balloon Text"/>
    <w:basedOn w:val="Normal"/>
    <w:link w:val="BalloonTextChar"/>
    <w:semiHidden/>
    <w:rsid w:val="001370F1"/>
    <w:rPr>
      <w:rFonts w:ascii="Tahoma" w:hAnsi="Tahoma" w:cs="Tahoma"/>
      <w:sz w:val="16"/>
      <w:szCs w:val="16"/>
    </w:rPr>
  </w:style>
  <w:style w:type="character" w:customStyle="1" w:styleId="BalloonTextChar">
    <w:name w:val="Balloon Text Char"/>
    <w:link w:val="BalloonText"/>
    <w:semiHidden/>
    <w:rsid w:val="001370F1"/>
    <w:rPr>
      <w:rFonts w:ascii="Tahoma" w:hAnsi="Tahoma" w:cs="Tahoma"/>
      <w:sz w:val="16"/>
      <w:szCs w:val="16"/>
    </w:rPr>
  </w:style>
  <w:style w:type="paragraph" w:styleId="BlockText">
    <w:name w:val="Block Text"/>
    <w:basedOn w:val="Normal"/>
    <w:rsid w:val="001370F1"/>
    <w:pPr>
      <w:spacing w:after="120"/>
      <w:ind w:left="1440" w:right="1440"/>
    </w:pPr>
  </w:style>
  <w:style w:type="paragraph" w:customStyle="1" w:styleId="Blockquote">
    <w:name w:val="Blockquote"/>
    <w:basedOn w:val="Normal"/>
    <w:rsid w:val="001370F1"/>
    <w:pPr>
      <w:spacing w:before="100" w:after="100"/>
      <w:ind w:left="360" w:right="360"/>
    </w:pPr>
    <w:rPr>
      <w:snapToGrid w:val="0"/>
    </w:rPr>
  </w:style>
  <w:style w:type="paragraph" w:styleId="BodyText">
    <w:name w:val="Body Text"/>
    <w:basedOn w:val="Normal"/>
    <w:link w:val="BodyTextChar"/>
    <w:autoRedefine/>
    <w:qFormat/>
    <w:rsid w:val="001370F1"/>
    <w:pPr>
      <w:spacing w:after="120"/>
    </w:pPr>
    <w:rPr>
      <w:szCs w:val="22"/>
    </w:rPr>
  </w:style>
  <w:style w:type="character" w:customStyle="1" w:styleId="BodyTextChar">
    <w:name w:val="Body Text Char"/>
    <w:link w:val="BodyText"/>
    <w:rsid w:val="001370F1"/>
    <w:rPr>
      <w:rFonts w:ascii="Arial" w:hAnsi="Arial"/>
      <w:sz w:val="22"/>
      <w:szCs w:val="22"/>
    </w:rPr>
  </w:style>
  <w:style w:type="paragraph" w:customStyle="1" w:styleId="BodyText25Italic">
    <w:name w:val="Body Text .25&quot; Italic"/>
    <w:basedOn w:val="BodyText"/>
    <w:next w:val="BodyText"/>
    <w:rsid w:val="001370F1"/>
    <w:rPr>
      <w:i/>
      <w:iCs/>
    </w:rPr>
  </w:style>
  <w:style w:type="paragraph" w:customStyle="1" w:styleId="BodyTextItalic">
    <w:name w:val="Body Text + Italic"/>
    <w:basedOn w:val="BodyText"/>
    <w:rsid w:val="001370F1"/>
    <w:rPr>
      <w:i/>
      <w:iCs/>
    </w:rPr>
  </w:style>
  <w:style w:type="paragraph" w:customStyle="1" w:styleId="BodyTextItalicBOT">
    <w:name w:val="Body Text + Italic BOT"/>
    <w:next w:val="BodyText"/>
    <w:qFormat/>
    <w:rsid w:val="001370F1"/>
    <w:rPr>
      <w:rFonts w:ascii="Arial" w:hAnsi="Arial"/>
      <w:i/>
      <w:sz w:val="22"/>
      <w:szCs w:val="22"/>
    </w:rPr>
  </w:style>
  <w:style w:type="paragraph" w:customStyle="1" w:styleId="BodyText025">
    <w:name w:val="Body Text 0.25&quot;"/>
    <w:basedOn w:val="Normal"/>
    <w:autoRedefine/>
    <w:rsid w:val="001370F1"/>
    <w:pPr>
      <w:spacing w:after="120"/>
      <w:ind w:left="360"/>
    </w:pPr>
    <w:rPr>
      <w:szCs w:val="24"/>
    </w:rPr>
  </w:style>
  <w:style w:type="paragraph" w:customStyle="1" w:styleId="BodyText05">
    <w:name w:val="Body Text 0.5&quot;"/>
    <w:basedOn w:val="BodyText"/>
    <w:autoRedefine/>
    <w:qFormat/>
    <w:rsid w:val="001370F1"/>
    <w:pPr>
      <w:ind w:left="720"/>
    </w:pPr>
    <w:rPr>
      <w:szCs w:val="20"/>
    </w:rPr>
  </w:style>
  <w:style w:type="paragraph" w:customStyle="1" w:styleId="BodyText075">
    <w:name w:val="Body Text 0.75&quot;"/>
    <w:basedOn w:val="BodyText"/>
    <w:autoRedefine/>
    <w:qFormat/>
    <w:rsid w:val="001370F1"/>
    <w:pPr>
      <w:ind w:left="1080"/>
    </w:pPr>
  </w:style>
  <w:style w:type="paragraph" w:styleId="BodyTextIndent">
    <w:name w:val="Body Text Indent"/>
    <w:basedOn w:val="Normal"/>
    <w:link w:val="BodyTextIndentChar"/>
    <w:rsid w:val="001370F1"/>
    <w:pPr>
      <w:spacing w:after="120"/>
      <w:ind w:left="360"/>
    </w:pPr>
    <w:rPr>
      <w:szCs w:val="24"/>
    </w:rPr>
  </w:style>
  <w:style w:type="character" w:customStyle="1" w:styleId="BodyTextIndentChar">
    <w:name w:val="Body Text Indent Char"/>
    <w:link w:val="BodyTextIndent"/>
    <w:rsid w:val="001370F1"/>
    <w:rPr>
      <w:rFonts w:ascii="Arial" w:hAnsi="Arial"/>
      <w:sz w:val="22"/>
      <w:szCs w:val="24"/>
    </w:rPr>
  </w:style>
  <w:style w:type="paragraph" w:styleId="BodyTextIndent2">
    <w:name w:val="Body Text Indent 2"/>
    <w:basedOn w:val="Normal"/>
    <w:link w:val="BodyTextIndent2Char"/>
    <w:rsid w:val="001370F1"/>
    <w:pPr>
      <w:spacing w:after="120" w:line="480" w:lineRule="auto"/>
      <w:ind w:left="360"/>
    </w:pPr>
  </w:style>
  <w:style w:type="character" w:customStyle="1" w:styleId="BodyTextIndent2Char">
    <w:name w:val="Body Text Indent 2 Char"/>
    <w:link w:val="BodyTextIndent2"/>
    <w:rsid w:val="001370F1"/>
    <w:rPr>
      <w:rFonts w:ascii="Arial" w:hAnsi="Arial"/>
      <w:sz w:val="22"/>
    </w:rPr>
  </w:style>
  <w:style w:type="paragraph" w:styleId="BodyTextIndent3">
    <w:name w:val="Body Text Indent 3"/>
    <w:basedOn w:val="Normal"/>
    <w:link w:val="BodyTextIndent3Char"/>
    <w:rsid w:val="001370F1"/>
    <w:pPr>
      <w:spacing w:after="120"/>
      <w:ind w:left="360"/>
    </w:pPr>
    <w:rPr>
      <w:sz w:val="16"/>
      <w:szCs w:val="16"/>
    </w:rPr>
  </w:style>
  <w:style w:type="character" w:customStyle="1" w:styleId="BodyTextIndent3Char">
    <w:name w:val="Body Text Indent 3 Char"/>
    <w:link w:val="BodyTextIndent3"/>
    <w:rsid w:val="001370F1"/>
    <w:rPr>
      <w:rFonts w:ascii="Arial" w:hAnsi="Arial"/>
      <w:sz w:val="16"/>
      <w:szCs w:val="16"/>
    </w:rPr>
  </w:style>
  <w:style w:type="paragraph" w:customStyle="1" w:styleId="BodyTextPolicyContact">
    <w:name w:val="Body Text Policy Contact"/>
    <w:basedOn w:val="Normal"/>
    <w:qFormat/>
    <w:rsid w:val="001370F1"/>
    <w:pPr>
      <w:spacing w:before="120"/>
    </w:pPr>
  </w:style>
  <w:style w:type="character" w:styleId="CommentReference">
    <w:name w:val="annotation reference"/>
    <w:rsid w:val="001370F1"/>
    <w:rPr>
      <w:sz w:val="16"/>
      <w:szCs w:val="16"/>
    </w:rPr>
  </w:style>
  <w:style w:type="paragraph" w:styleId="CommentText">
    <w:name w:val="annotation text"/>
    <w:basedOn w:val="Normal"/>
    <w:link w:val="CommentTextChar"/>
    <w:semiHidden/>
    <w:rsid w:val="001370F1"/>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370F1"/>
    <w:rPr>
      <w:rFonts w:ascii="Arial" w:hAnsi="Arial"/>
      <w:sz w:val="22"/>
    </w:rPr>
  </w:style>
  <w:style w:type="paragraph" w:customStyle="1" w:styleId="CommentSubject1">
    <w:name w:val="Comment Subject1"/>
    <w:basedOn w:val="CommentText"/>
    <w:next w:val="CommentText"/>
    <w:link w:val="CommentSubjectChar"/>
    <w:rsid w:val="001370F1"/>
    <w:rPr>
      <w:b/>
      <w:bCs/>
    </w:rPr>
  </w:style>
  <w:style w:type="character" w:customStyle="1" w:styleId="CommentSubjectChar">
    <w:name w:val="Comment Subject Char"/>
    <w:link w:val="CommentSubject1"/>
    <w:rsid w:val="001370F1"/>
    <w:rPr>
      <w:rFonts w:ascii="Arial" w:hAnsi="Arial"/>
      <w:b/>
      <w:bCs/>
      <w:sz w:val="22"/>
    </w:rPr>
  </w:style>
  <w:style w:type="paragraph" w:styleId="EnvelopeAddress">
    <w:name w:val="envelope address"/>
    <w:basedOn w:val="Normal"/>
    <w:rsid w:val="001370F1"/>
    <w:pPr>
      <w:framePr w:w="7920" w:h="1980" w:hRule="exact" w:hSpace="180" w:wrap="auto" w:hAnchor="page" w:xAlign="center" w:yAlign="bottom"/>
      <w:ind w:left="2880"/>
    </w:pPr>
    <w:rPr>
      <w:caps/>
      <w:sz w:val="24"/>
    </w:rPr>
  </w:style>
  <w:style w:type="character" w:styleId="FollowedHyperlink">
    <w:name w:val="FollowedHyperlink"/>
    <w:rsid w:val="001370F1"/>
    <w:rPr>
      <w:color w:val="800080"/>
      <w:u w:val="single"/>
    </w:rPr>
  </w:style>
  <w:style w:type="paragraph" w:styleId="Footer">
    <w:name w:val="footer"/>
    <w:basedOn w:val="Normal"/>
    <w:link w:val="FooterChar"/>
    <w:rsid w:val="001370F1"/>
    <w:pPr>
      <w:tabs>
        <w:tab w:val="center" w:pos="4320"/>
        <w:tab w:val="right" w:pos="8640"/>
      </w:tabs>
    </w:pPr>
  </w:style>
  <w:style w:type="character" w:customStyle="1" w:styleId="FooterChar">
    <w:name w:val="Footer Char"/>
    <w:link w:val="Footer"/>
    <w:rsid w:val="001370F1"/>
    <w:rPr>
      <w:rFonts w:ascii="Arial" w:hAnsi="Arial"/>
      <w:sz w:val="22"/>
    </w:rPr>
  </w:style>
  <w:style w:type="paragraph" w:customStyle="1" w:styleId="H2">
    <w:name w:val="H2"/>
    <w:basedOn w:val="Normal"/>
    <w:next w:val="Normal"/>
    <w:rsid w:val="001370F1"/>
    <w:pPr>
      <w:keepNext/>
      <w:spacing w:before="100" w:after="100"/>
      <w:outlineLvl w:val="2"/>
    </w:pPr>
    <w:rPr>
      <w:b/>
      <w:snapToGrid w:val="0"/>
      <w:sz w:val="36"/>
    </w:rPr>
  </w:style>
  <w:style w:type="paragraph" w:styleId="Header">
    <w:name w:val="header"/>
    <w:basedOn w:val="Normal"/>
    <w:link w:val="HeaderChar"/>
    <w:rsid w:val="001370F1"/>
    <w:pPr>
      <w:tabs>
        <w:tab w:val="center" w:pos="4320"/>
        <w:tab w:val="right" w:pos="8640"/>
      </w:tabs>
    </w:pPr>
    <w:rPr>
      <w:szCs w:val="24"/>
    </w:rPr>
  </w:style>
  <w:style w:type="character" w:customStyle="1" w:styleId="HeaderChar">
    <w:name w:val="Header Char"/>
    <w:link w:val="Header"/>
    <w:rsid w:val="001370F1"/>
    <w:rPr>
      <w:rFonts w:ascii="Arial" w:hAnsi="Arial"/>
      <w:sz w:val="22"/>
      <w:szCs w:val="24"/>
    </w:rPr>
  </w:style>
  <w:style w:type="character" w:customStyle="1" w:styleId="Heading1Char">
    <w:name w:val="Heading 1 Char"/>
    <w:link w:val="Heading1"/>
    <w:rsid w:val="00252A1E"/>
    <w:rPr>
      <w:rFonts w:ascii="Arial" w:hAnsi="Arial"/>
      <w:b/>
      <w:sz w:val="22"/>
      <w:szCs w:val="22"/>
    </w:rPr>
  </w:style>
  <w:style w:type="character" w:customStyle="1" w:styleId="Heading2Char">
    <w:name w:val="Heading 2 Char"/>
    <w:link w:val="Heading2"/>
    <w:rsid w:val="00252A1E"/>
    <w:rPr>
      <w:rFonts w:ascii="Arial" w:eastAsia="MS Mincho" w:hAnsi="Arial"/>
      <w:b/>
      <w:sz w:val="22"/>
      <w:szCs w:val="22"/>
    </w:rPr>
  </w:style>
  <w:style w:type="character" w:customStyle="1" w:styleId="Heading3Char">
    <w:name w:val="Heading 3 Char"/>
    <w:link w:val="Heading3"/>
    <w:rsid w:val="001370F1"/>
    <w:rPr>
      <w:rFonts w:ascii="Arial" w:hAnsi="Arial"/>
      <w:sz w:val="22"/>
      <w:szCs w:val="24"/>
    </w:rPr>
  </w:style>
  <w:style w:type="character" w:customStyle="1" w:styleId="Heading4Char">
    <w:name w:val="Heading 4 Char"/>
    <w:link w:val="Heading4"/>
    <w:rsid w:val="001370F1"/>
    <w:rPr>
      <w:rFonts w:ascii="Arial" w:hAnsi="Arial"/>
      <w:sz w:val="22"/>
    </w:rPr>
  </w:style>
  <w:style w:type="character" w:customStyle="1" w:styleId="Heading5Char">
    <w:name w:val="Heading 5 Char"/>
    <w:link w:val="Heading5"/>
    <w:rsid w:val="001370F1"/>
    <w:rPr>
      <w:rFonts w:ascii="Arial" w:hAnsi="Arial"/>
      <w:sz w:val="22"/>
    </w:rPr>
  </w:style>
  <w:style w:type="character" w:customStyle="1" w:styleId="Heading6Char">
    <w:name w:val="Heading 6 Char"/>
    <w:link w:val="Heading6"/>
    <w:rsid w:val="001370F1"/>
    <w:rPr>
      <w:rFonts w:ascii="Arial" w:hAnsi="Arial"/>
      <w:b/>
      <w:bCs/>
      <w:sz w:val="22"/>
      <w:szCs w:val="22"/>
    </w:rPr>
  </w:style>
  <w:style w:type="paragraph" w:styleId="HTMLPreformatted">
    <w:name w:val="HTML Preformatted"/>
    <w:basedOn w:val="Normal"/>
    <w:link w:val="HTMLPreformattedChar"/>
    <w:rsid w:val="001370F1"/>
    <w:rPr>
      <w:rFonts w:ascii="Courier New" w:hAnsi="Courier New" w:cs="Courier New"/>
    </w:rPr>
  </w:style>
  <w:style w:type="character" w:customStyle="1" w:styleId="HTMLPreformattedChar">
    <w:name w:val="HTML Preformatted Char"/>
    <w:link w:val="HTMLPreformatted"/>
    <w:rsid w:val="001370F1"/>
    <w:rPr>
      <w:rFonts w:ascii="Courier New" w:hAnsi="Courier New" w:cs="Courier New"/>
      <w:sz w:val="22"/>
    </w:rPr>
  </w:style>
  <w:style w:type="character" w:styleId="Hyperlink">
    <w:name w:val="Hyperlink"/>
    <w:rsid w:val="001370F1"/>
    <w:rPr>
      <w:color w:val="0000FF"/>
      <w:u w:val="single"/>
    </w:rPr>
  </w:style>
  <w:style w:type="paragraph" w:styleId="ListParagraph">
    <w:name w:val="List Paragraph"/>
    <w:basedOn w:val="Normal"/>
    <w:uiPriority w:val="34"/>
    <w:qFormat/>
    <w:rsid w:val="001370F1"/>
    <w:pPr>
      <w:ind w:left="720"/>
    </w:pPr>
  </w:style>
  <w:style w:type="paragraph" w:styleId="NormalWeb">
    <w:name w:val="Normal (Web)"/>
    <w:basedOn w:val="Normal"/>
    <w:autoRedefine/>
    <w:rsid w:val="001370F1"/>
  </w:style>
  <w:style w:type="paragraph" w:styleId="PlainText">
    <w:name w:val="Plain Text"/>
    <w:basedOn w:val="Normal"/>
    <w:link w:val="PlainTextChar"/>
    <w:rsid w:val="001370F1"/>
    <w:rPr>
      <w:rFonts w:ascii="Courier New" w:hAnsi="Courier New" w:cs="Courier New"/>
    </w:rPr>
  </w:style>
  <w:style w:type="character" w:customStyle="1" w:styleId="PlainTextChar">
    <w:name w:val="Plain Text Char"/>
    <w:link w:val="PlainText"/>
    <w:rsid w:val="001370F1"/>
    <w:rPr>
      <w:rFonts w:ascii="Courier New" w:hAnsi="Courier New" w:cs="Courier New"/>
      <w:sz w:val="22"/>
    </w:rPr>
  </w:style>
  <w:style w:type="paragraph" w:customStyle="1" w:styleId="RelatedPP">
    <w:name w:val="Related P &amp; P"/>
    <w:basedOn w:val="Normal"/>
    <w:next w:val="BodyText"/>
    <w:qFormat/>
    <w:rsid w:val="001370F1"/>
    <w:pPr>
      <w:spacing w:before="120" w:after="120"/>
    </w:pPr>
    <w:rPr>
      <w:b/>
    </w:rPr>
  </w:style>
  <w:style w:type="character" w:styleId="Strong">
    <w:name w:val="Strong"/>
    <w:qFormat/>
    <w:rsid w:val="001370F1"/>
    <w:rPr>
      <w:b/>
      <w:bCs/>
    </w:rPr>
  </w:style>
  <w:style w:type="paragraph" w:styleId="Title">
    <w:name w:val="Title"/>
    <w:basedOn w:val="Normal"/>
    <w:link w:val="TitleChar"/>
    <w:qFormat/>
    <w:rsid w:val="001370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370F1"/>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9562">
      <w:bodyDiv w:val="1"/>
      <w:marLeft w:val="0"/>
      <w:marRight w:val="0"/>
      <w:marTop w:val="0"/>
      <w:marBottom w:val="0"/>
      <w:divBdr>
        <w:top w:val="none" w:sz="0" w:space="0" w:color="auto"/>
        <w:left w:val="none" w:sz="0" w:space="0" w:color="auto"/>
        <w:bottom w:val="none" w:sz="0" w:space="0" w:color="auto"/>
        <w:right w:val="none" w:sz="0" w:space="0" w:color="auto"/>
      </w:divBdr>
    </w:div>
    <w:div w:id="1651596251">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A2EB4-3077-4626-AE90-887F19046443}">
  <ds:schemaRefs>
    <ds:schemaRef ds:uri="http://schemas.microsoft.com/sharepoint/v3/contenttype/forms"/>
  </ds:schemaRefs>
</ds:datastoreItem>
</file>

<file path=customXml/itemProps2.xml><?xml version="1.0" encoding="utf-8"?>
<ds:datastoreItem xmlns:ds="http://schemas.openxmlformats.org/officeDocument/2006/customXml" ds:itemID="{0AE94B20-DCD3-46B1-9F09-7E7332CEA257}">
  <ds:schemaRefs>
    <ds:schemaRef ds:uri="http://schemas.openxmlformats.org/officeDocument/2006/bibliography"/>
  </ds:schemaRefs>
</ds:datastoreItem>
</file>

<file path=customXml/itemProps3.xml><?xml version="1.0" encoding="utf-8"?>
<ds:datastoreItem xmlns:ds="http://schemas.openxmlformats.org/officeDocument/2006/customXml" ds:itemID="{32893764-7DB6-472E-BA7D-E5E278F308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11879D-9C76-4992-9D60-B7B17833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1297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10</cp:revision>
  <cp:lastPrinted>2009-05-01T22:40:00Z</cp:lastPrinted>
  <dcterms:created xsi:type="dcterms:W3CDTF">2009-05-14T18:45:00Z</dcterms:created>
  <dcterms:modified xsi:type="dcterms:W3CDTF">2023-03-25T19:06:00Z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