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18CE" w14:textId="69BE7F6B" w:rsidR="0046755C" w:rsidRDefault="005B4CE8" w:rsidP="005B4CE8">
      <w:pPr>
        <w:pStyle w:val="Heading1"/>
      </w:pPr>
      <w:r>
        <w:t>700.120</w:t>
      </w:r>
      <w:r>
        <w:tab/>
        <w:t>EMAIL DISTRIBUTION LIST USE POLICY</w:t>
      </w:r>
    </w:p>
    <w:p w14:paraId="5BE32928" w14:textId="0170E8FD" w:rsidR="00A61F0E" w:rsidRDefault="00A61F0E" w:rsidP="008210D3">
      <w:pPr>
        <w:pStyle w:val="BodyText"/>
      </w:pPr>
      <w:r>
        <w:t>Wenatchee Valley College believes that effective communication is crucial for maintaining a productive and professional work environment. This policy, together with its accompanying procedure, is intended to provide guidance to WVC email users to adhere to appropriate email etiquette when communicating using large email distribution lists.</w:t>
      </w:r>
    </w:p>
    <w:p w14:paraId="6CF4894A" w14:textId="0168D48D" w:rsidR="00763ED0" w:rsidRDefault="00763ED0" w:rsidP="00763ED0">
      <w:pPr>
        <w:pStyle w:val="BodyTextItalicBOT"/>
      </w:pPr>
      <w:r>
        <w:t xml:space="preserve">Approved by the president’s cabinet: </w:t>
      </w:r>
      <w:r w:rsidR="001B4D37">
        <w:t>10/3/23</w:t>
      </w:r>
    </w:p>
    <w:p w14:paraId="7C43D08B" w14:textId="282E7500" w:rsidR="00763ED0" w:rsidRDefault="00763ED0" w:rsidP="00763ED0">
      <w:pPr>
        <w:pStyle w:val="BodyTextItalicBOT"/>
      </w:pPr>
      <w:r w:rsidRPr="00557D78">
        <w:t xml:space="preserve">Adopted by the board of trustees: </w:t>
      </w:r>
      <w:r w:rsidR="001B4D37">
        <w:t>10/18/23</w:t>
      </w:r>
    </w:p>
    <w:p w14:paraId="50A45DA8" w14:textId="3172401A" w:rsidR="00763ED0" w:rsidRPr="00527918" w:rsidRDefault="00763ED0" w:rsidP="00527918">
      <w:pPr>
        <w:pStyle w:val="BodyTextItalicBOT"/>
      </w:pPr>
      <w:r w:rsidRPr="00527918">
        <w:t xml:space="preserve">Last reviewed: </w:t>
      </w:r>
      <w:r w:rsidR="001B4D37">
        <w:t>10/18/23</w:t>
      </w:r>
    </w:p>
    <w:p w14:paraId="4CA9C4EE" w14:textId="77777777" w:rsidR="00763ED0" w:rsidRDefault="00763ED0" w:rsidP="00763ED0">
      <w:pPr>
        <w:pStyle w:val="BodyTextPolicyContact"/>
      </w:pPr>
      <w:r>
        <w:t>Policy contact: Technology</w:t>
      </w:r>
    </w:p>
    <w:p w14:paraId="27F4C291" w14:textId="77777777" w:rsidR="00763ED0" w:rsidRDefault="00763ED0" w:rsidP="00763ED0">
      <w:pPr>
        <w:pStyle w:val="RelatedPP"/>
      </w:pPr>
      <w:r>
        <w:t>Related policies and procedures</w:t>
      </w:r>
    </w:p>
    <w:p w14:paraId="4DC52D9F" w14:textId="742E612E" w:rsidR="00B1635F" w:rsidRDefault="00B1635F" w:rsidP="00B1635F">
      <w:pPr>
        <w:pStyle w:val="000000RelatedPolicies"/>
      </w:pPr>
      <w:r>
        <w:tab/>
        <w:t>700.110</w:t>
      </w:r>
      <w:r>
        <w:tab/>
      </w:r>
      <w:hyperlink r:id="rId11" w:history="1">
        <w:r w:rsidRPr="00876897">
          <w:rPr>
            <w:rStyle w:val="Hyperlink"/>
          </w:rPr>
          <w:t>Electronic Messaging Policy</w:t>
        </w:r>
      </w:hyperlink>
    </w:p>
    <w:p w14:paraId="20741524" w14:textId="12E703BE" w:rsidR="00B1635F" w:rsidRDefault="00B1635F" w:rsidP="00B1635F">
      <w:pPr>
        <w:pStyle w:val="000000RelatedPolicies"/>
      </w:pPr>
      <w:r>
        <w:tab/>
        <w:t>700.115</w:t>
      </w:r>
      <w:r>
        <w:tab/>
      </w:r>
      <w:hyperlink r:id="rId12" w:history="1">
        <w:r w:rsidRPr="00876897">
          <w:rPr>
            <w:rStyle w:val="Hyperlink"/>
          </w:rPr>
          <w:t>Email Retention</w:t>
        </w:r>
      </w:hyperlink>
    </w:p>
    <w:p w14:paraId="7A0FAC93" w14:textId="673CE400" w:rsidR="00B1635F" w:rsidRPr="00337358" w:rsidRDefault="00B1635F" w:rsidP="00B1635F">
      <w:pPr>
        <w:pStyle w:val="000000RelatedPolicies"/>
      </w:pPr>
      <w:r>
        <w:tab/>
        <w:t>700.125</w:t>
      </w:r>
      <w:r>
        <w:tab/>
      </w:r>
      <w:hyperlink r:id="rId13" w:history="1">
        <w:r w:rsidRPr="00876897">
          <w:rPr>
            <w:rStyle w:val="Hyperlink"/>
          </w:rPr>
          <w:t>Acceptable and Ethical Use Policy</w:t>
        </w:r>
      </w:hyperlink>
    </w:p>
    <w:p w14:paraId="672BC55A" w14:textId="3834E33D" w:rsidR="00763ED0" w:rsidRPr="00337358" w:rsidRDefault="00B1635F" w:rsidP="00763ED0">
      <w:pPr>
        <w:pStyle w:val="000000RelatedPolicies"/>
      </w:pPr>
      <w:r>
        <w:tab/>
      </w:r>
      <w:r w:rsidR="00ED29C4">
        <w:t>1700.120</w:t>
      </w:r>
      <w:r w:rsidR="00ED29C4">
        <w:tab/>
      </w:r>
      <w:hyperlink r:id="rId14" w:history="1">
        <w:r w:rsidR="00ED29C4" w:rsidRPr="00876897">
          <w:rPr>
            <w:rStyle w:val="Hyperlink"/>
          </w:rPr>
          <w:t>Email Distribution List Use Procedure</w:t>
        </w:r>
      </w:hyperlink>
    </w:p>
    <w:sectPr w:rsidR="00763ED0" w:rsidRPr="00337358" w:rsidSect="008C7A5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D5CE" w14:textId="77777777" w:rsidR="00594159" w:rsidRDefault="00594159">
      <w:r>
        <w:separator/>
      </w:r>
    </w:p>
  </w:endnote>
  <w:endnote w:type="continuationSeparator" w:id="0">
    <w:p w14:paraId="01466593" w14:textId="77777777" w:rsidR="00594159" w:rsidRDefault="0059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1034" w14:textId="77777777" w:rsidR="00A61F0E" w:rsidRDefault="00A61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5C21" w14:textId="77777777" w:rsidR="00A61F0E" w:rsidRDefault="00A61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F6AA" w14:textId="77777777" w:rsidR="00A61F0E" w:rsidRDefault="00A6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1823" w14:textId="77777777" w:rsidR="00594159" w:rsidRDefault="00594159">
      <w:r>
        <w:separator/>
      </w:r>
    </w:p>
  </w:footnote>
  <w:footnote w:type="continuationSeparator" w:id="0">
    <w:p w14:paraId="571BAD57" w14:textId="77777777" w:rsidR="00594159" w:rsidRDefault="0059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7086" w14:textId="77777777" w:rsidR="00A61F0E" w:rsidRDefault="00A61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ED8A" w14:textId="09C4A69E" w:rsidR="009038FA" w:rsidRDefault="009038FA" w:rsidP="009038FA">
    <w:pPr>
      <w:tabs>
        <w:tab w:val="right" w:pos="9360"/>
      </w:tabs>
      <w:rPr>
        <w:rFonts w:eastAsia="MS Mincho"/>
      </w:rPr>
    </w:pPr>
    <w:r>
      <w:rPr>
        <w:rFonts w:eastAsia="MS Mincho"/>
      </w:rPr>
      <w:t>Wenatchee Valley College</w:t>
    </w:r>
    <w:r>
      <w:rPr>
        <w:rFonts w:eastAsia="MS Mincho"/>
      </w:rPr>
      <w:tab/>
    </w:r>
    <w:r w:rsidR="00C50B98">
      <w:rPr>
        <w:rFonts w:eastAsia="MS Mincho"/>
      </w:rPr>
      <w:t>7</w:t>
    </w:r>
    <w:r>
      <w:rPr>
        <w:rFonts w:eastAsia="MS Mincho"/>
      </w:rPr>
      <w:t xml:space="preserve">00.000 </w:t>
    </w:r>
    <w:r w:rsidR="00C50B98">
      <w:rPr>
        <w:rFonts w:eastAsia="MS Mincho"/>
      </w:rPr>
      <w:t>TECHNOLOGY</w:t>
    </w:r>
  </w:p>
  <w:p w14:paraId="4F1DB414" w14:textId="77777777" w:rsidR="009038FA" w:rsidRDefault="009038FA" w:rsidP="009038FA">
    <w:r>
      <w:rPr>
        <w:rFonts w:eastAsia="MS Mincho"/>
      </w:rPr>
      <w:t>BOARD POLICY STATEMENT</w:t>
    </w:r>
  </w:p>
  <w:p w14:paraId="41924127"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69F" w14:textId="77777777" w:rsidR="00A61F0E" w:rsidRDefault="00A61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3705627">
    <w:abstractNumId w:val="10"/>
  </w:num>
  <w:num w:numId="2" w16cid:durableId="680938442">
    <w:abstractNumId w:val="11"/>
  </w:num>
  <w:num w:numId="3" w16cid:durableId="995376126">
    <w:abstractNumId w:val="27"/>
  </w:num>
  <w:num w:numId="4" w16cid:durableId="1759599234">
    <w:abstractNumId w:val="28"/>
  </w:num>
  <w:num w:numId="5" w16cid:durableId="33776351">
    <w:abstractNumId w:val="25"/>
  </w:num>
  <w:num w:numId="6" w16cid:durableId="1376393524">
    <w:abstractNumId w:val="3"/>
  </w:num>
  <w:num w:numId="7" w16cid:durableId="985744152">
    <w:abstractNumId w:val="9"/>
  </w:num>
  <w:num w:numId="8" w16cid:durableId="1209143043">
    <w:abstractNumId w:val="26"/>
  </w:num>
  <w:num w:numId="9" w16cid:durableId="1943758519">
    <w:abstractNumId w:val="21"/>
  </w:num>
  <w:num w:numId="10" w16cid:durableId="1511481655">
    <w:abstractNumId w:val="6"/>
  </w:num>
  <w:num w:numId="11" w16cid:durableId="2090232727">
    <w:abstractNumId w:val="19"/>
  </w:num>
  <w:num w:numId="12" w16cid:durableId="960765842">
    <w:abstractNumId w:val="30"/>
  </w:num>
  <w:num w:numId="13" w16cid:durableId="2034988714">
    <w:abstractNumId w:val="0"/>
  </w:num>
  <w:num w:numId="14" w16cid:durableId="755829234">
    <w:abstractNumId w:val="12"/>
  </w:num>
  <w:num w:numId="15" w16cid:durableId="563567634">
    <w:abstractNumId w:val="17"/>
  </w:num>
  <w:num w:numId="16" w16cid:durableId="1318995306">
    <w:abstractNumId w:val="13"/>
  </w:num>
  <w:num w:numId="17" w16cid:durableId="901409689">
    <w:abstractNumId w:val="2"/>
  </w:num>
  <w:num w:numId="18" w16cid:durableId="1303466551">
    <w:abstractNumId w:val="32"/>
  </w:num>
  <w:num w:numId="19" w16cid:durableId="680358899">
    <w:abstractNumId w:val="7"/>
  </w:num>
  <w:num w:numId="20" w16cid:durableId="2111732746">
    <w:abstractNumId w:val="29"/>
  </w:num>
  <w:num w:numId="21" w16cid:durableId="1945844838">
    <w:abstractNumId w:val="23"/>
  </w:num>
  <w:num w:numId="22" w16cid:durableId="2084719001">
    <w:abstractNumId w:val="37"/>
  </w:num>
  <w:num w:numId="23" w16cid:durableId="888341070">
    <w:abstractNumId w:val="16"/>
  </w:num>
  <w:num w:numId="24" w16cid:durableId="644547083">
    <w:abstractNumId w:val="20"/>
  </w:num>
  <w:num w:numId="25" w16cid:durableId="1644117516">
    <w:abstractNumId w:val="36"/>
  </w:num>
  <w:num w:numId="26" w16cid:durableId="365179671">
    <w:abstractNumId w:val="38"/>
  </w:num>
  <w:num w:numId="27" w16cid:durableId="1965504511">
    <w:abstractNumId w:val="22"/>
  </w:num>
  <w:num w:numId="28" w16cid:durableId="1705327544">
    <w:abstractNumId w:val="35"/>
  </w:num>
  <w:num w:numId="29" w16cid:durableId="841361261">
    <w:abstractNumId w:val="34"/>
  </w:num>
  <w:num w:numId="30" w16cid:durableId="983585513">
    <w:abstractNumId w:val="33"/>
  </w:num>
  <w:num w:numId="31" w16cid:durableId="454763121">
    <w:abstractNumId w:val="8"/>
  </w:num>
  <w:num w:numId="32" w16cid:durableId="784886743">
    <w:abstractNumId w:val="31"/>
  </w:num>
  <w:num w:numId="33" w16cid:durableId="1469589884">
    <w:abstractNumId w:val="4"/>
  </w:num>
  <w:num w:numId="34" w16cid:durableId="1580628710">
    <w:abstractNumId w:val="15"/>
  </w:num>
  <w:num w:numId="35" w16cid:durableId="1821263621">
    <w:abstractNumId w:val="14"/>
  </w:num>
  <w:num w:numId="36" w16cid:durableId="982461984">
    <w:abstractNumId w:val="5"/>
  </w:num>
  <w:num w:numId="37" w16cid:durableId="1861506161">
    <w:abstractNumId w:val="1"/>
  </w:num>
  <w:num w:numId="38" w16cid:durableId="1413967109">
    <w:abstractNumId w:val="24"/>
  </w:num>
  <w:num w:numId="39" w16cid:durableId="7502760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B4D37"/>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3DAF"/>
    <w:rsid w:val="00495154"/>
    <w:rsid w:val="004A0BE5"/>
    <w:rsid w:val="004A6FF9"/>
    <w:rsid w:val="004C2450"/>
    <w:rsid w:val="004D4440"/>
    <w:rsid w:val="004D6F80"/>
    <w:rsid w:val="004D7126"/>
    <w:rsid w:val="004E7ECB"/>
    <w:rsid w:val="004F17FE"/>
    <w:rsid w:val="00502C1E"/>
    <w:rsid w:val="00517818"/>
    <w:rsid w:val="005279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4159"/>
    <w:rsid w:val="00595AFD"/>
    <w:rsid w:val="005B0282"/>
    <w:rsid w:val="005B0B21"/>
    <w:rsid w:val="005B4145"/>
    <w:rsid w:val="005B4CE8"/>
    <w:rsid w:val="005C0DB6"/>
    <w:rsid w:val="005C4CED"/>
    <w:rsid w:val="005E6242"/>
    <w:rsid w:val="005E65A2"/>
    <w:rsid w:val="005F1A36"/>
    <w:rsid w:val="00610845"/>
    <w:rsid w:val="00612D86"/>
    <w:rsid w:val="00622764"/>
    <w:rsid w:val="00623578"/>
    <w:rsid w:val="00632B64"/>
    <w:rsid w:val="006378C7"/>
    <w:rsid w:val="00637B8D"/>
    <w:rsid w:val="006551EB"/>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63ED0"/>
    <w:rsid w:val="007711DA"/>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10D3"/>
    <w:rsid w:val="008346B1"/>
    <w:rsid w:val="008526C2"/>
    <w:rsid w:val="00857F7B"/>
    <w:rsid w:val="00872AE5"/>
    <w:rsid w:val="0087443B"/>
    <w:rsid w:val="00874A0C"/>
    <w:rsid w:val="00875970"/>
    <w:rsid w:val="0087629A"/>
    <w:rsid w:val="00876897"/>
    <w:rsid w:val="00885A4C"/>
    <w:rsid w:val="00887D5D"/>
    <w:rsid w:val="008910D1"/>
    <w:rsid w:val="008B2765"/>
    <w:rsid w:val="008B6129"/>
    <w:rsid w:val="008C7A5C"/>
    <w:rsid w:val="008D67C7"/>
    <w:rsid w:val="008E08E0"/>
    <w:rsid w:val="008E2717"/>
    <w:rsid w:val="008E3F68"/>
    <w:rsid w:val="008E7657"/>
    <w:rsid w:val="008F7C90"/>
    <w:rsid w:val="009038FA"/>
    <w:rsid w:val="0090550F"/>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855"/>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61F0E"/>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1635F"/>
    <w:rsid w:val="00B21A06"/>
    <w:rsid w:val="00B31E58"/>
    <w:rsid w:val="00B33EA6"/>
    <w:rsid w:val="00B3423E"/>
    <w:rsid w:val="00B3586C"/>
    <w:rsid w:val="00B53E24"/>
    <w:rsid w:val="00B63B42"/>
    <w:rsid w:val="00B644A6"/>
    <w:rsid w:val="00B6598B"/>
    <w:rsid w:val="00B65BF0"/>
    <w:rsid w:val="00B65DCD"/>
    <w:rsid w:val="00B74BB0"/>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50B98"/>
    <w:rsid w:val="00C80086"/>
    <w:rsid w:val="00C825E0"/>
    <w:rsid w:val="00C83ED0"/>
    <w:rsid w:val="00C8600C"/>
    <w:rsid w:val="00C91CB0"/>
    <w:rsid w:val="00C97CEE"/>
    <w:rsid w:val="00CA095E"/>
    <w:rsid w:val="00CA1B7A"/>
    <w:rsid w:val="00CB480C"/>
    <w:rsid w:val="00CB6B2A"/>
    <w:rsid w:val="00CC72A6"/>
    <w:rsid w:val="00CD5C7D"/>
    <w:rsid w:val="00CE4795"/>
    <w:rsid w:val="00CF19CB"/>
    <w:rsid w:val="00CF3C69"/>
    <w:rsid w:val="00D032C3"/>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29C4"/>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B7CAB"/>
  <w15:docId w15:val="{78CAD2F8-7ED0-41AB-8139-9A615851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1DA"/>
    <w:rPr>
      <w:rFonts w:ascii="Arial" w:hAnsi="Arial"/>
      <w:sz w:val="22"/>
    </w:rPr>
  </w:style>
  <w:style w:type="paragraph" w:styleId="Heading1">
    <w:name w:val="heading 1"/>
    <w:basedOn w:val="Normal"/>
    <w:next w:val="Normal"/>
    <w:link w:val="Heading1Char"/>
    <w:qFormat/>
    <w:rsid w:val="00B74BB0"/>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74BB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7711DA"/>
    <w:pPr>
      <w:tabs>
        <w:tab w:val="left" w:pos="720"/>
      </w:tabs>
      <w:spacing w:after="120"/>
      <w:ind w:left="720" w:hanging="360"/>
      <w:outlineLvl w:val="2"/>
    </w:pPr>
    <w:rPr>
      <w:szCs w:val="24"/>
    </w:rPr>
  </w:style>
  <w:style w:type="paragraph" w:styleId="Heading4">
    <w:name w:val="heading 4"/>
    <w:basedOn w:val="Normal"/>
    <w:next w:val="Normal"/>
    <w:link w:val="Heading4Char"/>
    <w:qFormat/>
    <w:rsid w:val="007711DA"/>
    <w:pPr>
      <w:tabs>
        <w:tab w:val="left" w:pos="1080"/>
      </w:tabs>
      <w:spacing w:after="120"/>
      <w:ind w:left="1080" w:hanging="360"/>
      <w:outlineLvl w:val="3"/>
    </w:pPr>
  </w:style>
  <w:style w:type="paragraph" w:styleId="Heading5">
    <w:name w:val="heading 5"/>
    <w:basedOn w:val="Normal"/>
    <w:next w:val="Normal"/>
    <w:link w:val="Heading5Char"/>
    <w:qFormat/>
    <w:rsid w:val="007711DA"/>
    <w:pPr>
      <w:tabs>
        <w:tab w:val="left" w:pos="1440"/>
      </w:tabs>
      <w:ind w:left="1440" w:hanging="360"/>
      <w:outlineLvl w:val="4"/>
    </w:pPr>
  </w:style>
  <w:style w:type="paragraph" w:styleId="Heading6">
    <w:name w:val="heading 6"/>
    <w:basedOn w:val="Normal"/>
    <w:next w:val="Normal"/>
    <w:link w:val="Heading6Char"/>
    <w:unhideWhenUsed/>
    <w:qFormat/>
    <w:rsid w:val="007711DA"/>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711DA"/>
    <w:pPr>
      <w:tabs>
        <w:tab w:val="decimal" w:pos="540"/>
        <w:tab w:val="left" w:pos="1260"/>
      </w:tabs>
    </w:pPr>
  </w:style>
  <w:style w:type="paragraph" w:styleId="BalloonText">
    <w:name w:val="Balloon Text"/>
    <w:basedOn w:val="Normal"/>
    <w:link w:val="BalloonTextChar"/>
    <w:semiHidden/>
    <w:rsid w:val="007711DA"/>
    <w:rPr>
      <w:rFonts w:ascii="Tahoma" w:hAnsi="Tahoma" w:cs="Tahoma"/>
      <w:sz w:val="16"/>
      <w:szCs w:val="16"/>
    </w:rPr>
  </w:style>
  <w:style w:type="character" w:customStyle="1" w:styleId="BalloonTextChar">
    <w:name w:val="Balloon Text Char"/>
    <w:link w:val="BalloonText"/>
    <w:semiHidden/>
    <w:rsid w:val="007711DA"/>
    <w:rPr>
      <w:rFonts w:ascii="Tahoma" w:hAnsi="Tahoma" w:cs="Tahoma"/>
      <w:sz w:val="16"/>
      <w:szCs w:val="16"/>
    </w:rPr>
  </w:style>
  <w:style w:type="paragraph" w:styleId="BlockText">
    <w:name w:val="Block Text"/>
    <w:basedOn w:val="Normal"/>
    <w:rsid w:val="007711DA"/>
    <w:pPr>
      <w:spacing w:after="120"/>
      <w:ind w:left="1440" w:right="1440"/>
    </w:pPr>
  </w:style>
  <w:style w:type="paragraph" w:customStyle="1" w:styleId="Blockquote">
    <w:name w:val="Blockquote"/>
    <w:basedOn w:val="Normal"/>
    <w:rsid w:val="007711DA"/>
    <w:pPr>
      <w:spacing w:before="100" w:after="100"/>
      <w:ind w:left="360" w:right="360"/>
    </w:pPr>
    <w:rPr>
      <w:snapToGrid w:val="0"/>
    </w:rPr>
  </w:style>
  <w:style w:type="paragraph" w:styleId="BodyText">
    <w:name w:val="Body Text"/>
    <w:basedOn w:val="Normal"/>
    <w:link w:val="BodyTextChar"/>
    <w:autoRedefine/>
    <w:qFormat/>
    <w:rsid w:val="008210D3"/>
    <w:pPr>
      <w:spacing w:after="120"/>
    </w:pPr>
    <w:rPr>
      <w:szCs w:val="22"/>
    </w:rPr>
  </w:style>
  <w:style w:type="character" w:customStyle="1" w:styleId="BodyTextChar">
    <w:name w:val="Body Text Char"/>
    <w:link w:val="BodyText"/>
    <w:rsid w:val="008210D3"/>
    <w:rPr>
      <w:rFonts w:ascii="Arial" w:hAnsi="Arial"/>
      <w:sz w:val="22"/>
      <w:szCs w:val="22"/>
    </w:rPr>
  </w:style>
  <w:style w:type="paragraph" w:customStyle="1" w:styleId="BodyText25Italic">
    <w:name w:val="Body Text .25&quot; Italic"/>
    <w:basedOn w:val="BodyText"/>
    <w:next w:val="BodyText"/>
    <w:rsid w:val="007711DA"/>
    <w:rPr>
      <w:i/>
      <w:iCs/>
    </w:rPr>
  </w:style>
  <w:style w:type="paragraph" w:customStyle="1" w:styleId="BodyTextItalic">
    <w:name w:val="Body Text + Italic"/>
    <w:basedOn w:val="BodyText"/>
    <w:rsid w:val="007711DA"/>
    <w:rPr>
      <w:i/>
      <w:iCs/>
    </w:rPr>
  </w:style>
  <w:style w:type="paragraph" w:customStyle="1" w:styleId="BodyTextItalicBOT">
    <w:name w:val="Body Text + Italic BOT"/>
    <w:next w:val="BodyText"/>
    <w:qFormat/>
    <w:rsid w:val="007711DA"/>
    <w:rPr>
      <w:rFonts w:ascii="Arial" w:hAnsi="Arial"/>
      <w:i/>
      <w:sz w:val="22"/>
      <w:szCs w:val="22"/>
    </w:rPr>
  </w:style>
  <w:style w:type="paragraph" w:customStyle="1" w:styleId="BodyText025">
    <w:name w:val="Body Text 0.25&quot;"/>
    <w:basedOn w:val="Normal"/>
    <w:autoRedefine/>
    <w:rsid w:val="007711DA"/>
    <w:pPr>
      <w:spacing w:after="120"/>
      <w:ind w:left="360"/>
    </w:pPr>
    <w:rPr>
      <w:szCs w:val="24"/>
    </w:rPr>
  </w:style>
  <w:style w:type="paragraph" w:customStyle="1" w:styleId="BodyText05">
    <w:name w:val="Body Text 0.5&quot;"/>
    <w:basedOn w:val="BodyText"/>
    <w:autoRedefine/>
    <w:qFormat/>
    <w:rsid w:val="007711DA"/>
    <w:pPr>
      <w:ind w:left="720"/>
    </w:pPr>
    <w:rPr>
      <w:szCs w:val="20"/>
    </w:rPr>
  </w:style>
  <w:style w:type="paragraph" w:customStyle="1" w:styleId="BodyText075">
    <w:name w:val="Body Text 0.75&quot;"/>
    <w:basedOn w:val="BodyText"/>
    <w:autoRedefine/>
    <w:qFormat/>
    <w:rsid w:val="007711DA"/>
    <w:pPr>
      <w:ind w:left="1080"/>
    </w:pPr>
  </w:style>
  <w:style w:type="paragraph" w:styleId="BodyTextIndent">
    <w:name w:val="Body Text Indent"/>
    <w:basedOn w:val="Normal"/>
    <w:link w:val="BodyTextIndentChar"/>
    <w:rsid w:val="007711DA"/>
    <w:pPr>
      <w:spacing w:after="120"/>
      <w:ind w:left="360"/>
    </w:pPr>
    <w:rPr>
      <w:szCs w:val="24"/>
    </w:rPr>
  </w:style>
  <w:style w:type="character" w:customStyle="1" w:styleId="BodyTextIndentChar">
    <w:name w:val="Body Text Indent Char"/>
    <w:link w:val="BodyTextIndent"/>
    <w:rsid w:val="007711DA"/>
    <w:rPr>
      <w:rFonts w:ascii="Arial" w:hAnsi="Arial"/>
      <w:sz w:val="22"/>
      <w:szCs w:val="24"/>
    </w:rPr>
  </w:style>
  <w:style w:type="paragraph" w:styleId="BodyTextIndent2">
    <w:name w:val="Body Text Indent 2"/>
    <w:basedOn w:val="Normal"/>
    <w:link w:val="BodyTextIndent2Char"/>
    <w:rsid w:val="007711DA"/>
    <w:pPr>
      <w:spacing w:after="120" w:line="480" w:lineRule="auto"/>
      <w:ind w:left="360"/>
    </w:pPr>
  </w:style>
  <w:style w:type="character" w:customStyle="1" w:styleId="BodyTextIndent2Char">
    <w:name w:val="Body Text Indent 2 Char"/>
    <w:link w:val="BodyTextIndent2"/>
    <w:rsid w:val="007711DA"/>
    <w:rPr>
      <w:rFonts w:ascii="Arial" w:hAnsi="Arial"/>
      <w:sz w:val="22"/>
    </w:rPr>
  </w:style>
  <w:style w:type="paragraph" w:styleId="BodyTextIndent3">
    <w:name w:val="Body Text Indent 3"/>
    <w:basedOn w:val="Normal"/>
    <w:link w:val="BodyTextIndent3Char"/>
    <w:rsid w:val="007711DA"/>
    <w:pPr>
      <w:spacing w:after="120"/>
      <w:ind w:left="360"/>
    </w:pPr>
    <w:rPr>
      <w:sz w:val="16"/>
      <w:szCs w:val="16"/>
    </w:rPr>
  </w:style>
  <w:style w:type="character" w:customStyle="1" w:styleId="BodyTextIndent3Char">
    <w:name w:val="Body Text Indent 3 Char"/>
    <w:link w:val="BodyTextIndent3"/>
    <w:rsid w:val="007711DA"/>
    <w:rPr>
      <w:rFonts w:ascii="Arial" w:hAnsi="Arial"/>
      <w:sz w:val="16"/>
      <w:szCs w:val="16"/>
    </w:rPr>
  </w:style>
  <w:style w:type="paragraph" w:customStyle="1" w:styleId="BodyTextPolicyContact">
    <w:name w:val="Body Text Policy Contact"/>
    <w:basedOn w:val="Normal"/>
    <w:qFormat/>
    <w:rsid w:val="007711DA"/>
    <w:pPr>
      <w:spacing w:before="120"/>
    </w:pPr>
  </w:style>
  <w:style w:type="character" w:styleId="CommentReference">
    <w:name w:val="annotation reference"/>
    <w:rsid w:val="007711DA"/>
    <w:rPr>
      <w:sz w:val="16"/>
      <w:szCs w:val="16"/>
    </w:rPr>
  </w:style>
  <w:style w:type="paragraph" w:styleId="CommentText">
    <w:name w:val="annotation text"/>
    <w:basedOn w:val="Normal"/>
    <w:link w:val="CommentTextChar"/>
    <w:semiHidden/>
    <w:rsid w:val="007711DA"/>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7711DA"/>
    <w:rPr>
      <w:rFonts w:ascii="Arial" w:hAnsi="Arial"/>
      <w:sz w:val="22"/>
    </w:rPr>
  </w:style>
  <w:style w:type="paragraph" w:customStyle="1" w:styleId="CommentSubject1">
    <w:name w:val="Comment Subject1"/>
    <w:basedOn w:val="CommentText"/>
    <w:next w:val="CommentText"/>
    <w:link w:val="CommentSubjectChar"/>
    <w:rsid w:val="007711DA"/>
    <w:rPr>
      <w:b/>
      <w:bCs/>
    </w:rPr>
  </w:style>
  <w:style w:type="character" w:customStyle="1" w:styleId="CommentSubjectChar">
    <w:name w:val="Comment Subject Char"/>
    <w:link w:val="CommentSubject1"/>
    <w:rsid w:val="007711DA"/>
    <w:rPr>
      <w:rFonts w:ascii="Arial" w:hAnsi="Arial"/>
      <w:b/>
      <w:bCs/>
      <w:sz w:val="22"/>
    </w:rPr>
  </w:style>
  <w:style w:type="paragraph" w:styleId="EnvelopeAddress">
    <w:name w:val="envelope address"/>
    <w:basedOn w:val="Normal"/>
    <w:rsid w:val="007711DA"/>
    <w:pPr>
      <w:framePr w:w="7920" w:h="1980" w:hRule="exact" w:hSpace="180" w:wrap="auto" w:hAnchor="page" w:xAlign="center" w:yAlign="bottom"/>
      <w:ind w:left="2880"/>
    </w:pPr>
    <w:rPr>
      <w:caps/>
      <w:sz w:val="24"/>
    </w:rPr>
  </w:style>
  <w:style w:type="character" w:styleId="FollowedHyperlink">
    <w:name w:val="FollowedHyperlink"/>
    <w:rsid w:val="007711DA"/>
    <w:rPr>
      <w:color w:val="800080"/>
      <w:u w:val="single"/>
    </w:rPr>
  </w:style>
  <w:style w:type="paragraph" w:styleId="Footer">
    <w:name w:val="footer"/>
    <w:basedOn w:val="Normal"/>
    <w:link w:val="FooterChar"/>
    <w:rsid w:val="007711DA"/>
    <w:pPr>
      <w:tabs>
        <w:tab w:val="center" w:pos="4320"/>
        <w:tab w:val="right" w:pos="8640"/>
      </w:tabs>
    </w:pPr>
  </w:style>
  <w:style w:type="character" w:customStyle="1" w:styleId="FooterChar">
    <w:name w:val="Footer Char"/>
    <w:link w:val="Footer"/>
    <w:rsid w:val="007711DA"/>
    <w:rPr>
      <w:rFonts w:ascii="Arial" w:hAnsi="Arial"/>
      <w:sz w:val="22"/>
    </w:rPr>
  </w:style>
  <w:style w:type="paragraph" w:customStyle="1" w:styleId="H2">
    <w:name w:val="H2"/>
    <w:basedOn w:val="Normal"/>
    <w:next w:val="Normal"/>
    <w:rsid w:val="007711DA"/>
    <w:pPr>
      <w:keepNext/>
      <w:spacing w:before="100" w:after="100"/>
      <w:outlineLvl w:val="2"/>
    </w:pPr>
    <w:rPr>
      <w:b/>
      <w:snapToGrid w:val="0"/>
      <w:sz w:val="36"/>
    </w:rPr>
  </w:style>
  <w:style w:type="paragraph" w:styleId="Header">
    <w:name w:val="header"/>
    <w:basedOn w:val="Normal"/>
    <w:link w:val="HeaderChar"/>
    <w:rsid w:val="007711DA"/>
    <w:pPr>
      <w:tabs>
        <w:tab w:val="center" w:pos="4320"/>
        <w:tab w:val="right" w:pos="8640"/>
      </w:tabs>
    </w:pPr>
    <w:rPr>
      <w:szCs w:val="24"/>
    </w:rPr>
  </w:style>
  <w:style w:type="character" w:customStyle="1" w:styleId="HeaderChar">
    <w:name w:val="Header Char"/>
    <w:link w:val="Header"/>
    <w:rsid w:val="007711DA"/>
    <w:rPr>
      <w:rFonts w:ascii="Arial" w:hAnsi="Arial"/>
      <w:sz w:val="22"/>
      <w:szCs w:val="24"/>
    </w:rPr>
  </w:style>
  <w:style w:type="character" w:customStyle="1" w:styleId="Heading1Char">
    <w:name w:val="Heading 1 Char"/>
    <w:link w:val="Heading1"/>
    <w:rsid w:val="00B74BB0"/>
    <w:rPr>
      <w:rFonts w:ascii="Arial" w:hAnsi="Arial"/>
      <w:b/>
      <w:sz w:val="22"/>
      <w:szCs w:val="22"/>
    </w:rPr>
  </w:style>
  <w:style w:type="character" w:customStyle="1" w:styleId="Heading2Char">
    <w:name w:val="Heading 2 Char"/>
    <w:link w:val="Heading2"/>
    <w:rsid w:val="00B74BB0"/>
    <w:rPr>
      <w:rFonts w:ascii="Arial" w:eastAsia="MS Mincho" w:hAnsi="Arial"/>
      <w:b/>
      <w:sz w:val="22"/>
      <w:szCs w:val="22"/>
    </w:rPr>
  </w:style>
  <w:style w:type="character" w:customStyle="1" w:styleId="Heading3Char">
    <w:name w:val="Heading 3 Char"/>
    <w:link w:val="Heading3"/>
    <w:rsid w:val="007711DA"/>
    <w:rPr>
      <w:rFonts w:ascii="Arial" w:hAnsi="Arial"/>
      <w:sz w:val="22"/>
      <w:szCs w:val="24"/>
    </w:rPr>
  </w:style>
  <w:style w:type="character" w:customStyle="1" w:styleId="Heading4Char">
    <w:name w:val="Heading 4 Char"/>
    <w:link w:val="Heading4"/>
    <w:rsid w:val="007711DA"/>
    <w:rPr>
      <w:rFonts w:ascii="Arial" w:hAnsi="Arial"/>
      <w:sz w:val="22"/>
    </w:rPr>
  </w:style>
  <w:style w:type="character" w:customStyle="1" w:styleId="Heading5Char">
    <w:name w:val="Heading 5 Char"/>
    <w:link w:val="Heading5"/>
    <w:rsid w:val="007711DA"/>
    <w:rPr>
      <w:rFonts w:ascii="Arial" w:hAnsi="Arial"/>
      <w:sz w:val="22"/>
    </w:rPr>
  </w:style>
  <w:style w:type="character" w:customStyle="1" w:styleId="Heading6Char">
    <w:name w:val="Heading 6 Char"/>
    <w:link w:val="Heading6"/>
    <w:rsid w:val="007711DA"/>
    <w:rPr>
      <w:rFonts w:ascii="Arial" w:hAnsi="Arial"/>
      <w:b/>
      <w:bCs/>
      <w:sz w:val="22"/>
      <w:szCs w:val="22"/>
    </w:rPr>
  </w:style>
  <w:style w:type="paragraph" w:styleId="HTMLPreformatted">
    <w:name w:val="HTML Preformatted"/>
    <w:basedOn w:val="Normal"/>
    <w:link w:val="HTMLPreformattedChar"/>
    <w:rsid w:val="007711DA"/>
    <w:rPr>
      <w:rFonts w:ascii="Courier New" w:hAnsi="Courier New" w:cs="Courier New"/>
    </w:rPr>
  </w:style>
  <w:style w:type="character" w:customStyle="1" w:styleId="HTMLPreformattedChar">
    <w:name w:val="HTML Preformatted Char"/>
    <w:link w:val="HTMLPreformatted"/>
    <w:rsid w:val="007711DA"/>
    <w:rPr>
      <w:rFonts w:ascii="Courier New" w:hAnsi="Courier New" w:cs="Courier New"/>
      <w:sz w:val="22"/>
    </w:rPr>
  </w:style>
  <w:style w:type="character" w:styleId="Hyperlink">
    <w:name w:val="Hyperlink"/>
    <w:rsid w:val="007711DA"/>
    <w:rPr>
      <w:color w:val="0000FF"/>
      <w:u w:val="single"/>
    </w:rPr>
  </w:style>
  <w:style w:type="paragraph" w:styleId="ListParagraph">
    <w:name w:val="List Paragraph"/>
    <w:basedOn w:val="Normal"/>
    <w:uiPriority w:val="34"/>
    <w:qFormat/>
    <w:rsid w:val="007711DA"/>
    <w:pPr>
      <w:ind w:left="720"/>
    </w:pPr>
  </w:style>
  <w:style w:type="paragraph" w:styleId="NormalWeb">
    <w:name w:val="Normal (Web)"/>
    <w:basedOn w:val="Normal"/>
    <w:autoRedefine/>
    <w:rsid w:val="007711DA"/>
  </w:style>
  <w:style w:type="paragraph" w:styleId="PlainText">
    <w:name w:val="Plain Text"/>
    <w:basedOn w:val="Normal"/>
    <w:link w:val="PlainTextChar"/>
    <w:rsid w:val="007711DA"/>
    <w:rPr>
      <w:rFonts w:ascii="Courier New" w:hAnsi="Courier New" w:cs="Courier New"/>
    </w:rPr>
  </w:style>
  <w:style w:type="character" w:customStyle="1" w:styleId="PlainTextChar">
    <w:name w:val="Plain Text Char"/>
    <w:link w:val="PlainText"/>
    <w:rsid w:val="007711DA"/>
    <w:rPr>
      <w:rFonts w:ascii="Courier New" w:hAnsi="Courier New" w:cs="Courier New"/>
      <w:sz w:val="22"/>
    </w:rPr>
  </w:style>
  <w:style w:type="paragraph" w:customStyle="1" w:styleId="RelatedPP">
    <w:name w:val="Related P &amp; P"/>
    <w:basedOn w:val="Normal"/>
    <w:next w:val="BodyText"/>
    <w:qFormat/>
    <w:rsid w:val="007711DA"/>
    <w:pPr>
      <w:spacing w:before="120" w:after="120"/>
    </w:pPr>
    <w:rPr>
      <w:b/>
    </w:rPr>
  </w:style>
  <w:style w:type="character" w:styleId="Strong">
    <w:name w:val="Strong"/>
    <w:qFormat/>
    <w:rsid w:val="007711DA"/>
    <w:rPr>
      <w:b/>
      <w:bCs/>
    </w:rPr>
  </w:style>
  <w:style w:type="paragraph" w:styleId="Title">
    <w:name w:val="Title"/>
    <w:basedOn w:val="Normal"/>
    <w:link w:val="TitleChar"/>
    <w:qFormat/>
    <w:rsid w:val="007711D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711DA"/>
    <w:rPr>
      <w:rFonts w:ascii="Calibri Light" w:hAnsi="Calibri Light"/>
      <w:b/>
      <w:bCs/>
      <w:kern w:val="28"/>
      <w:sz w:val="32"/>
      <w:szCs w:val="32"/>
    </w:rPr>
  </w:style>
  <w:style w:type="paragraph" w:styleId="CommentSubject">
    <w:name w:val="annotation subject"/>
    <w:basedOn w:val="CommentText"/>
    <w:next w:val="CommentText"/>
    <w:link w:val="CommentSubjectChar1"/>
    <w:semiHidden/>
    <w:unhideWhenUsed/>
    <w:rsid w:val="0090550F"/>
    <w:rPr>
      <w:b/>
      <w:bCs/>
      <w:sz w:val="20"/>
    </w:rPr>
  </w:style>
  <w:style w:type="character" w:customStyle="1" w:styleId="CommentSubjectChar1">
    <w:name w:val="Comment Subject Char1"/>
    <w:link w:val="CommentSubject"/>
    <w:semiHidden/>
    <w:rsid w:val="0090550F"/>
    <w:rPr>
      <w:rFonts w:ascii="Arial" w:hAnsi="Arial"/>
      <w:b/>
      <w:bCs/>
      <w:sz w:val="22"/>
    </w:rPr>
  </w:style>
  <w:style w:type="character" w:styleId="UnresolvedMention">
    <w:name w:val="Unresolved Mention"/>
    <w:basedOn w:val="DefaultParagraphFont"/>
    <w:uiPriority w:val="99"/>
    <w:semiHidden/>
    <w:unhideWhenUsed/>
    <w:rsid w:val="00876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700-technology/700.125-acceptical-and-ethical-use.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vc.edu/humanresources/policies-procedures/700-technology/700.115-email-retentio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700-technology/700.110-electronic-messaging.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700-technology/700.120-email-distribution-list.us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8DDA6-2B3B-4EA2-B2F0-266A2BB61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6CA79F-AFB5-47E1-BB91-DE7301361617}">
  <ds:schemaRefs>
    <ds:schemaRef ds:uri="http://schemas.openxmlformats.org/officeDocument/2006/bibliography"/>
  </ds:schemaRefs>
</ds:datastoreItem>
</file>

<file path=customXml/itemProps3.xml><?xml version="1.0" encoding="utf-8"?>
<ds:datastoreItem xmlns:ds="http://schemas.openxmlformats.org/officeDocument/2006/customXml" ds:itemID="{66C59B56-760A-44D1-80E0-F40DCAA4E30C}">
  <ds:schemaRefs>
    <ds:schemaRef ds:uri="http://schemas.microsoft.com/sharepoint/v3/contenttype/forms"/>
  </ds:schemaRefs>
</ds:datastoreItem>
</file>

<file path=customXml/itemProps4.xml><?xml version="1.0" encoding="utf-8"?>
<ds:datastoreItem xmlns:ds="http://schemas.openxmlformats.org/officeDocument/2006/customXml" ds:itemID="{154C1DD2-DD4F-46BA-B75D-B5EC661B2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1191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2023-08-06T18:52:00Z</dcterms:created>
  <dcterms:modified xsi:type="dcterms:W3CDTF">2025-11-22T20:23:00Z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