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08A9" w14:textId="77777777" w:rsidR="00576108" w:rsidRDefault="00576108" w:rsidP="00EF2733">
      <w:pPr>
        <w:pStyle w:val="Heading1"/>
      </w:pPr>
      <w:r>
        <w:t>710.300</w:t>
      </w:r>
      <w:r>
        <w:tab/>
      </w:r>
      <w:r w:rsidRPr="00576108">
        <w:t>HARDWARE AND SOFTWARE STANDARDS</w:t>
      </w:r>
      <w:r w:rsidR="00EF2733">
        <w:t xml:space="preserve"> POLICY</w:t>
      </w:r>
    </w:p>
    <w:p w14:paraId="3B02F23E" w14:textId="77777777" w:rsidR="00576108" w:rsidRDefault="00576108" w:rsidP="00EF2733">
      <w:pPr>
        <w:pStyle w:val="BodyText"/>
      </w:pPr>
      <w:r>
        <w:t xml:space="preserve">The WVC </w:t>
      </w:r>
      <w:r w:rsidR="00F3188B">
        <w:t>T</w:t>
      </w:r>
      <w:r>
        <w:t xml:space="preserve">echnology </w:t>
      </w:r>
      <w:r w:rsidR="00F3188B">
        <w:t>D</w:t>
      </w:r>
      <w:r>
        <w:t>epartment will hold responsibility for est</w:t>
      </w:r>
      <w:r w:rsidR="00F3188B">
        <w:t>ablishing the requirements for h</w:t>
      </w:r>
      <w:r>
        <w:t xml:space="preserve">ardware and </w:t>
      </w:r>
      <w:r w:rsidR="00F3188B">
        <w:t>s</w:t>
      </w:r>
      <w:r>
        <w:t>oftware tha</w:t>
      </w:r>
      <w:r w:rsidR="00EF2733">
        <w:t xml:space="preserve">t are selected for use at WVC. </w:t>
      </w:r>
      <w:r>
        <w:t xml:space="preserve">The requirements will be </w:t>
      </w:r>
      <w:r w:rsidR="00EF2733">
        <w:t xml:space="preserve">published on the WVC Intranet. </w:t>
      </w:r>
      <w:r>
        <w:t>Procedures for establishing the requirements will be arranged according to procedure 1700.300.</w:t>
      </w:r>
    </w:p>
    <w:p w14:paraId="7B140CDC" w14:textId="77FB1D0A" w:rsidR="0046755C" w:rsidRDefault="00576108" w:rsidP="00EF2733">
      <w:pPr>
        <w:pStyle w:val="BodyTextItalicBOT"/>
      </w:pPr>
      <w:r>
        <w:t>Adopted by the board of trustees: 10/10/01</w:t>
      </w:r>
    </w:p>
    <w:p w14:paraId="7796054F" w14:textId="09BB67F8" w:rsidR="00876554" w:rsidRPr="00876554" w:rsidRDefault="00876554" w:rsidP="00876554">
      <w:pPr>
        <w:pStyle w:val="BodyTextItalicBOT"/>
      </w:pPr>
      <w:r>
        <w:t xml:space="preserve">Last reviewed: </w:t>
      </w:r>
      <w:r w:rsidR="004605D8">
        <w:t>700.300</w:t>
      </w:r>
    </w:p>
    <w:p w14:paraId="4B3E5A0B" w14:textId="0506D7C0" w:rsidR="00EF2733" w:rsidRDefault="00EF2733" w:rsidP="00EF2733">
      <w:pPr>
        <w:pStyle w:val="BodyTextPolicyContact"/>
      </w:pPr>
      <w:r>
        <w:t>Policy contact: Technology</w:t>
      </w:r>
    </w:p>
    <w:p w14:paraId="7FE3E6E6" w14:textId="77777777" w:rsidR="00876554" w:rsidRDefault="00876554" w:rsidP="00876554">
      <w:pPr>
        <w:pStyle w:val="RelatedPP"/>
      </w:pPr>
      <w:r>
        <w:t>Related policies and procedures</w:t>
      </w:r>
    </w:p>
    <w:p w14:paraId="728F9B1E" w14:textId="62DACCA8" w:rsidR="00876554" w:rsidRPr="00EF2733" w:rsidRDefault="00876554" w:rsidP="00876554">
      <w:pPr>
        <w:pStyle w:val="000000RelatedPolicies"/>
      </w:pPr>
      <w:r>
        <w:tab/>
      </w:r>
    </w:p>
    <w:sectPr w:rsidR="00876554" w:rsidRPr="00EF2733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F06E" w14:textId="77777777" w:rsidR="005554AB" w:rsidRDefault="005554AB">
      <w:r>
        <w:separator/>
      </w:r>
    </w:p>
  </w:endnote>
  <w:endnote w:type="continuationSeparator" w:id="0">
    <w:p w14:paraId="4DC05EB5" w14:textId="77777777" w:rsidR="005554AB" w:rsidRDefault="0055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A8A6" w14:textId="77777777" w:rsidR="005554AB" w:rsidRDefault="005554AB">
      <w:r>
        <w:separator/>
      </w:r>
    </w:p>
  </w:footnote>
  <w:footnote w:type="continuationSeparator" w:id="0">
    <w:p w14:paraId="59ACA6B1" w14:textId="77777777" w:rsidR="005554AB" w:rsidRDefault="0055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00D6" w14:textId="77777777" w:rsidR="00F3188B" w:rsidRDefault="00F3188B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700.000 TECHNOLOGY</w:t>
    </w:r>
  </w:p>
  <w:p w14:paraId="63CE0EDF" w14:textId="77777777" w:rsidR="00F3188B" w:rsidRDefault="00F3188B" w:rsidP="009038FA">
    <w:r>
      <w:rPr>
        <w:rFonts w:eastAsia="MS Mincho"/>
      </w:rPr>
      <w:t>BOARD POLICY STATEMENT</w:t>
    </w:r>
  </w:p>
  <w:p w14:paraId="731D6809" w14:textId="77777777" w:rsidR="00F3188B" w:rsidRDefault="00F3188B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4959737">
    <w:abstractNumId w:val="10"/>
  </w:num>
  <w:num w:numId="2" w16cid:durableId="1949311546">
    <w:abstractNumId w:val="11"/>
  </w:num>
  <w:num w:numId="3" w16cid:durableId="105390249">
    <w:abstractNumId w:val="27"/>
  </w:num>
  <w:num w:numId="4" w16cid:durableId="419104676">
    <w:abstractNumId w:val="28"/>
  </w:num>
  <w:num w:numId="5" w16cid:durableId="163671465">
    <w:abstractNumId w:val="25"/>
  </w:num>
  <w:num w:numId="6" w16cid:durableId="1684740220">
    <w:abstractNumId w:val="3"/>
  </w:num>
  <w:num w:numId="7" w16cid:durableId="1203446398">
    <w:abstractNumId w:val="9"/>
  </w:num>
  <w:num w:numId="8" w16cid:durableId="503404021">
    <w:abstractNumId w:val="26"/>
  </w:num>
  <w:num w:numId="9" w16cid:durableId="355156240">
    <w:abstractNumId w:val="21"/>
  </w:num>
  <w:num w:numId="10" w16cid:durableId="1566717013">
    <w:abstractNumId w:val="6"/>
  </w:num>
  <w:num w:numId="11" w16cid:durableId="1612396692">
    <w:abstractNumId w:val="19"/>
  </w:num>
  <w:num w:numId="12" w16cid:durableId="1339188987">
    <w:abstractNumId w:val="30"/>
  </w:num>
  <w:num w:numId="13" w16cid:durableId="341201246">
    <w:abstractNumId w:val="0"/>
  </w:num>
  <w:num w:numId="14" w16cid:durableId="61218174">
    <w:abstractNumId w:val="12"/>
  </w:num>
  <w:num w:numId="15" w16cid:durableId="1379359731">
    <w:abstractNumId w:val="17"/>
  </w:num>
  <w:num w:numId="16" w16cid:durableId="1612594107">
    <w:abstractNumId w:val="13"/>
  </w:num>
  <w:num w:numId="17" w16cid:durableId="893663962">
    <w:abstractNumId w:val="2"/>
  </w:num>
  <w:num w:numId="18" w16cid:durableId="2127387732">
    <w:abstractNumId w:val="32"/>
  </w:num>
  <w:num w:numId="19" w16cid:durableId="545025381">
    <w:abstractNumId w:val="7"/>
  </w:num>
  <w:num w:numId="20" w16cid:durableId="1820686731">
    <w:abstractNumId w:val="29"/>
  </w:num>
  <w:num w:numId="21" w16cid:durableId="1410351876">
    <w:abstractNumId w:val="23"/>
  </w:num>
  <w:num w:numId="22" w16cid:durableId="1046179507">
    <w:abstractNumId w:val="37"/>
  </w:num>
  <w:num w:numId="23" w16cid:durableId="1017268172">
    <w:abstractNumId w:val="16"/>
  </w:num>
  <w:num w:numId="24" w16cid:durableId="122967094">
    <w:abstractNumId w:val="20"/>
  </w:num>
  <w:num w:numId="25" w16cid:durableId="1807698711">
    <w:abstractNumId w:val="36"/>
  </w:num>
  <w:num w:numId="26" w16cid:durableId="1743986572">
    <w:abstractNumId w:val="38"/>
  </w:num>
  <w:num w:numId="27" w16cid:durableId="923802093">
    <w:abstractNumId w:val="22"/>
  </w:num>
  <w:num w:numId="28" w16cid:durableId="951864141">
    <w:abstractNumId w:val="35"/>
  </w:num>
  <w:num w:numId="29" w16cid:durableId="600114612">
    <w:abstractNumId w:val="34"/>
  </w:num>
  <w:num w:numId="30" w16cid:durableId="1477993837">
    <w:abstractNumId w:val="33"/>
  </w:num>
  <w:num w:numId="31" w16cid:durableId="551119651">
    <w:abstractNumId w:val="8"/>
  </w:num>
  <w:num w:numId="32" w16cid:durableId="807818111">
    <w:abstractNumId w:val="31"/>
  </w:num>
  <w:num w:numId="33" w16cid:durableId="1132409562">
    <w:abstractNumId w:val="4"/>
  </w:num>
  <w:num w:numId="34" w16cid:durableId="894465365">
    <w:abstractNumId w:val="15"/>
  </w:num>
  <w:num w:numId="35" w16cid:durableId="2023697648">
    <w:abstractNumId w:val="14"/>
  </w:num>
  <w:num w:numId="36" w16cid:durableId="383675395">
    <w:abstractNumId w:val="5"/>
  </w:num>
  <w:num w:numId="37" w16cid:durableId="1231815443">
    <w:abstractNumId w:val="1"/>
  </w:num>
  <w:num w:numId="38" w16cid:durableId="588394030">
    <w:abstractNumId w:val="24"/>
  </w:num>
  <w:num w:numId="39" w16cid:durableId="7785240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3F393B"/>
    <w:rsid w:val="004137FB"/>
    <w:rsid w:val="00421133"/>
    <w:rsid w:val="004404BF"/>
    <w:rsid w:val="00441620"/>
    <w:rsid w:val="004469EE"/>
    <w:rsid w:val="00447791"/>
    <w:rsid w:val="00456669"/>
    <w:rsid w:val="004605D8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554AB"/>
    <w:rsid w:val="0057019E"/>
    <w:rsid w:val="005706B5"/>
    <w:rsid w:val="00573D41"/>
    <w:rsid w:val="0057427C"/>
    <w:rsid w:val="00576108"/>
    <w:rsid w:val="0057687D"/>
    <w:rsid w:val="005777BD"/>
    <w:rsid w:val="005859F9"/>
    <w:rsid w:val="0059294E"/>
    <w:rsid w:val="00595AFD"/>
    <w:rsid w:val="005B0282"/>
    <w:rsid w:val="005B0B21"/>
    <w:rsid w:val="005B4145"/>
    <w:rsid w:val="005B6D91"/>
    <w:rsid w:val="005C0DB6"/>
    <w:rsid w:val="005C4CED"/>
    <w:rsid w:val="005E6242"/>
    <w:rsid w:val="005E65A2"/>
    <w:rsid w:val="005F1A36"/>
    <w:rsid w:val="00602268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6F26C5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4A6"/>
    <w:rsid w:val="00857F7B"/>
    <w:rsid w:val="00872AE5"/>
    <w:rsid w:val="0087443B"/>
    <w:rsid w:val="00874A0C"/>
    <w:rsid w:val="00875970"/>
    <w:rsid w:val="0087629A"/>
    <w:rsid w:val="00876554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50B9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2733"/>
    <w:rsid w:val="00EF7CA2"/>
    <w:rsid w:val="00F01489"/>
    <w:rsid w:val="00F03E32"/>
    <w:rsid w:val="00F17F02"/>
    <w:rsid w:val="00F202B9"/>
    <w:rsid w:val="00F22256"/>
    <w:rsid w:val="00F3188B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54F91"/>
  <w15:docId w15:val="{84FC3BB6-0305-4E63-A195-4123B677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73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B6D91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5B6D91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EF2733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EF2733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EF2733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EF2733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EF2733"/>
    <w:pPr>
      <w:tabs>
        <w:tab w:val="decimal" w:pos="540"/>
        <w:tab w:val="left" w:pos="1260"/>
      </w:tabs>
    </w:pPr>
  </w:style>
  <w:style w:type="paragraph" w:styleId="BlockText">
    <w:name w:val="Block Text"/>
    <w:basedOn w:val="Normal"/>
    <w:rsid w:val="00EF2733"/>
    <w:pPr>
      <w:spacing w:after="120"/>
      <w:ind w:left="1440" w:right="1440"/>
    </w:pPr>
  </w:style>
  <w:style w:type="paragraph" w:customStyle="1" w:styleId="Blockquote">
    <w:name w:val="Blockquote"/>
    <w:basedOn w:val="Normal"/>
    <w:rsid w:val="00EF2733"/>
    <w:pPr>
      <w:spacing w:before="100" w:after="100"/>
      <w:ind w:left="360" w:right="360"/>
    </w:pPr>
    <w:rPr>
      <w:snapToGrid w:val="0"/>
    </w:rPr>
  </w:style>
  <w:style w:type="paragraph" w:styleId="BalloonText">
    <w:name w:val="Balloon Text"/>
    <w:basedOn w:val="Normal"/>
    <w:link w:val="BalloonTextChar"/>
    <w:semiHidden/>
    <w:rsid w:val="00EF2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F273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autoRedefine/>
    <w:qFormat/>
    <w:rsid w:val="00EF2733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EF2733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EF2733"/>
    <w:rPr>
      <w:i/>
      <w:iCs/>
    </w:rPr>
  </w:style>
  <w:style w:type="paragraph" w:customStyle="1" w:styleId="BodyTextItalic">
    <w:name w:val="Body Text + Italic"/>
    <w:basedOn w:val="BodyText"/>
    <w:rsid w:val="00EF2733"/>
    <w:rPr>
      <w:i/>
      <w:iCs/>
    </w:rPr>
  </w:style>
  <w:style w:type="paragraph" w:customStyle="1" w:styleId="BodyTextItalicBOT">
    <w:name w:val="Body Text + Italic BOT"/>
    <w:next w:val="BodyText"/>
    <w:qFormat/>
    <w:rsid w:val="00EF2733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EF2733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EF2733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EF2733"/>
    <w:pPr>
      <w:ind w:left="1080"/>
    </w:pPr>
  </w:style>
  <w:style w:type="paragraph" w:styleId="BodyTextIndent">
    <w:name w:val="Body Text Indent"/>
    <w:basedOn w:val="Normal"/>
    <w:link w:val="BodyTextIndentChar"/>
    <w:rsid w:val="00EF2733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EF2733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EF273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EF2733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EF2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F2733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EF2733"/>
    <w:pPr>
      <w:spacing w:before="120"/>
    </w:pPr>
  </w:style>
  <w:style w:type="character" w:styleId="CommentReference">
    <w:name w:val="annotation reference"/>
    <w:rsid w:val="00EF27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F2733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EF2733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EF2733"/>
    <w:rPr>
      <w:b/>
      <w:bCs/>
    </w:rPr>
  </w:style>
  <w:style w:type="character" w:customStyle="1" w:styleId="CommentSubjectChar">
    <w:name w:val="Comment Subject Char"/>
    <w:link w:val="CommentSubject1"/>
    <w:rsid w:val="00EF2733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EF2733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EF2733"/>
    <w:rPr>
      <w:color w:val="800080"/>
      <w:u w:val="single"/>
    </w:rPr>
  </w:style>
  <w:style w:type="paragraph" w:styleId="Footer">
    <w:name w:val="footer"/>
    <w:basedOn w:val="Normal"/>
    <w:link w:val="FooterChar"/>
    <w:rsid w:val="00EF273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F2733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EF2733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EF2733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EF2733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5B6D91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5B6D91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EF2733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EF2733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EF2733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EF2733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EF273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F2733"/>
    <w:rPr>
      <w:rFonts w:ascii="Courier New" w:hAnsi="Courier New" w:cs="Courier New"/>
      <w:sz w:val="22"/>
    </w:rPr>
  </w:style>
  <w:style w:type="character" w:styleId="Hyperlink">
    <w:name w:val="Hyperlink"/>
    <w:rsid w:val="00EF27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733"/>
    <w:pPr>
      <w:ind w:left="720"/>
    </w:pPr>
  </w:style>
  <w:style w:type="paragraph" w:styleId="NormalWeb">
    <w:name w:val="Normal (Web)"/>
    <w:basedOn w:val="Normal"/>
    <w:autoRedefine/>
    <w:rsid w:val="00EF2733"/>
  </w:style>
  <w:style w:type="paragraph" w:styleId="PlainText">
    <w:name w:val="Plain Text"/>
    <w:basedOn w:val="Normal"/>
    <w:link w:val="PlainTextChar"/>
    <w:rsid w:val="00EF273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F2733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EF2733"/>
    <w:pPr>
      <w:spacing w:before="120" w:after="120"/>
    </w:pPr>
    <w:rPr>
      <w:b/>
    </w:rPr>
  </w:style>
  <w:style w:type="character" w:styleId="Strong">
    <w:name w:val="Strong"/>
    <w:qFormat/>
    <w:rsid w:val="00EF2733"/>
    <w:rPr>
      <w:b/>
      <w:bCs/>
    </w:rPr>
  </w:style>
  <w:style w:type="paragraph" w:styleId="Title">
    <w:name w:val="Title"/>
    <w:basedOn w:val="Normal"/>
    <w:link w:val="TitleChar"/>
    <w:qFormat/>
    <w:rsid w:val="00EF273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F2733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75879F-5708-497C-952F-48152606B0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3AC104-A051-405D-AC7E-9DFC6117B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FC5ACA-46D5-4131-8744-F6827E5E3A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F67B04-C070-4988-9672-08AB97C051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473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8</cp:revision>
  <cp:lastPrinted>2009-05-01T22:40:00Z</cp:lastPrinted>
  <dcterms:created xsi:type="dcterms:W3CDTF">2009-05-14T22:53:00Z</dcterms:created>
  <dcterms:modified xsi:type="dcterms:W3CDTF">2025-11-30T21:37:00Z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